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A1D6" w14:textId="77777777" w:rsidR="00562577" w:rsidRPr="00E85B6A" w:rsidRDefault="00562577" w:rsidP="00562577">
      <w:pPr>
        <w:pStyle w:val="Default"/>
        <w:rPr>
          <w:rFonts w:asciiTheme="minorHAnsi" w:hAnsiTheme="minorHAnsi"/>
          <w:sz w:val="22"/>
          <w:szCs w:val="22"/>
        </w:rPr>
      </w:pPr>
    </w:p>
    <w:p w14:paraId="3D30582A" w14:textId="0F91BBF4" w:rsidR="003F2FF7" w:rsidRDefault="00CF7DD2" w:rsidP="00CF7DD2">
      <w:pPr>
        <w:pStyle w:val="Default"/>
        <w:tabs>
          <w:tab w:val="left" w:pos="2307"/>
        </w:tabs>
        <w:rPr>
          <w:rFonts w:asciiTheme="minorHAnsi" w:hAnsiTheme="minorHAnsi"/>
          <w:b/>
          <w:bCs/>
          <w:sz w:val="22"/>
          <w:szCs w:val="22"/>
        </w:rPr>
      </w:pPr>
      <w:r>
        <w:rPr>
          <w:rFonts w:asciiTheme="minorHAnsi" w:hAnsiTheme="minorHAnsi"/>
          <w:b/>
          <w:bCs/>
          <w:sz w:val="22"/>
          <w:szCs w:val="22"/>
        </w:rPr>
        <w:tab/>
      </w:r>
    </w:p>
    <w:p w14:paraId="20D1DFD9" w14:textId="77777777" w:rsidR="00CF7DD2" w:rsidRDefault="00CF7DD2" w:rsidP="00CF7DD2">
      <w:pPr>
        <w:pStyle w:val="Default"/>
        <w:tabs>
          <w:tab w:val="left" w:pos="2307"/>
        </w:tabs>
        <w:rPr>
          <w:rFonts w:asciiTheme="minorHAnsi" w:hAnsiTheme="minorHAnsi"/>
          <w:b/>
          <w:bCs/>
          <w:sz w:val="22"/>
          <w:szCs w:val="22"/>
        </w:rPr>
      </w:pPr>
    </w:p>
    <w:p w14:paraId="3A124238" w14:textId="1CF94D89" w:rsidR="00562577" w:rsidRPr="00E85B6A" w:rsidRDefault="00562577" w:rsidP="00562577">
      <w:pPr>
        <w:pStyle w:val="Default"/>
        <w:jc w:val="center"/>
        <w:rPr>
          <w:rFonts w:asciiTheme="minorHAnsi" w:hAnsiTheme="minorHAnsi"/>
          <w:b/>
          <w:bCs/>
          <w:sz w:val="22"/>
          <w:szCs w:val="22"/>
        </w:rPr>
      </w:pPr>
      <w:r w:rsidRPr="00E85B6A">
        <w:rPr>
          <w:rFonts w:asciiTheme="minorHAnsi" w:hAnsiTheme="minorHAnsi"/>
          <w:b/>
          <w:bCs/>
          <w:sz w:val="22"/>
          <w:szCs w:val="22"/>
        </w:rPr>
        <w:t>CARE INTERNATIONAL SECRETARIAT</w:t>
      </w:r>
    </w:p>
    <w:p w14:paraId="22BC7612" w14:textId="77777777" w:rsidR="00562577" w:rsidRPr="00E85B6A" w:rsidRDefault="00562577" w:rsidP="00562577">
      <w:pPr>
        <w:pStyle w:val="Default"/>
        <w:rPr>
          <w:rFonts w:asciiTheme="minorHAnsi" w:hAnsiTheme="minorHAnsi"/>
          <w:sz w:val="22"/>
          <w:szCs w:val="22"/>
        </w:rPr>
      </w:pPr>
    </w:p>
    <w:p w14:paraId="69833003" w14:textId="76C0CE0F" w:rsidR="00562577" w:rsidRPr="00E85B6A" w:rsidRDefault="00562577" w:rsidP="00562577">
      <w:pPr>
        <w:pStyle w:val="Default"/>
        <w:rPr>
          <w:rFonts w:asciiTheme="minorHAnsi" w:hAnsiTheme="minorHAnsi"/>
          <w:sz w:val="22"/>
          <w:szCs w:val="22"/>
        </w:rPr>
      </w:pPr>
      <w:r w:rsidRPr="00E85B6A">
        <w:rPr>
          <w:rFonts w:asciiTheme="minorHAnsi" w:hAnsiTheme="minorHAnsi"/>
          <w:b/>
          <w:bCs/>
          <w:sz w:val="22"/>
          <w:szCs w:val="22"/>
        </w:rPr>
        <w:t xml:space="preserve">Position Title: </w:t>
      </w:r>
      <w:r w:rsidRPr="00E85B6A">
        <w:rPr>
          <w:rFonts w:asciiTheme="minorHAnsi" w:hAnsiTheme="minorHAnsi"/>
          <w:b/>
          <w:bCs/>
          <w:sz w:val="22"/>
          <w:szCs w:val="22"/>
        </w:rPr>
        <w:tab/>
      </w:r>
      <w:r w:rsidRPr="00E85B6A">
        <w:rPr>
          <w:rFonts w:asciiTheme="minorHAnsi" w:hAnsiTheme="minorHAnsi"/>
          <w:b/>
          <w:bCs/>
          <w:sz w:val="22"/>
          <w:szCs w:val="22"/>
        </w:rPr>
        <w:tab/>
      </w:r>
      <w:r w:rsidRPr="00E85B6A">
        <w:rPr>
          <w:rFonts w:asciiTheme="minorHAnsi" w:hAnsiTheme="minorHAnsi"/>
          <w:sz w:val="22"/>
          <w:szCs w:val="22"/>
        </w:rPr>
        <w:t>UN Representativ</w:t>
      </w:r>
      <w:r w:rsidR="007A2D88">
        <w:rPr>
          <w:rFonts w:asciiTheme="minorHAnsi" w:hAnsiTheme="minorHAnsi"/>
          <w:sz w:val="22"/>
          <w:szCs w:val="22"/>
        </w:rPr>
        <w:t>e New York</w:t>
      </w:r>
      <w:r w:rsidRPr="00E85B6A">
        <w:rPr>
          <w:rFonts w:asciiTheme="minorHAnsi" w:hAnsiTheme="minorHAnsi"/>
          <w:sz w:val="22"/>
          <w:szCs w:val="22"/>
        </w:rPr>
        <w:t>, CARE International Secretariat</w:t>
      </w:r>
      <w:r w:rsidRPr="00E85B6A">
        <w:rPr>
          <w:rFonts w:asciiTheme="minorHAnsi" w:hAnsiTheme="minorHAnsi"/>
          <w:b/>
          <w:bCs/>
          <w:sz w:val="22"/>
          <w:szCs w:val="22"/>
        </w:rPr>
        <w:t xml:space="preserve"> </w:t>
      </w:r>
    </w:p>
    <w:p w14:paraId="68D5E2D7" w14:textId="5554C0E6" w:rsidR="00562577" w:rsidRPr="00E85B6A" w:rsidRDefault="00562577" w:rsidP="00562577">
      <w:pPr>
        <w:pStyle w:val="Default"/>
        <w:rPr>
          <w:rFonts w:asciiTheme="minorHAnsi" w:hAnsiTheme="minorHAnsi"/>
          <w:sz w:val="22"/>
          <w:szCs w:val="22"/>
        </w:rPr>
      </w:pPr>
      <w:r w:rsidRPr="00E85B6A">
        <w:rPr>
          <w:rFonts w:asciiTheme="minorHAnsi" w:hAnsiTheme="minorHAnsi"/>
          <w:b/>
          <w:bCs/>
          <w:sz w:val="22"/>
          <w:szCs w:val="22"/>
        </w:rPr>
        <w:t xml:space="preserve">Supervisor: </w:t>
      </w:r>
      <w:r w:rsidRPr="00E85B6A">
        <w:rPr>
          <w:rFonts w:asciiTheme="minorHAnsi" w:hAnsiTheme="minorHAnsi"/>
          <w:b/>
          <w:bCs/>
          <w:sz w:val="22"/>
          <w:szCs w:val="22"/>
        </w:rPr>
        <w:tab/>
      </w:r>
      <w:r w:rsidRPr="00E85B6A">
        <w:rPr>
          <w:rFonts w:asciiTheme="minorHAnsi" w:hAnsiTheme="minorHAnsi"/>
          <w:b/>
          <w:bCs/>
          <w:sz w:val="22"/>
          <w:szCs w:val="22"/>
        </w:rPr>
        <w:tab/>
      </w:r>
      <w:r w:rsidRPr="00E85B6A">
        <w:rPr>
          <w:rFonts w:asciiTheme="minorHAnsi" w:hAnsiTheme="minorHAnsi"/>
          <w:sz w:val="22"/>
          <w:szCs w:val="22"/>
        </w:rPr>
        <w:t>Director of Advocacy and Communications, CI Secretariat</w:t>
      </w:r>
    </w:p>
    <w:p w14:paraId="706C46B1" w14:textId="2F792015" w:rsidR="00562577" w:rsidRPr="00E85B6A" w:rsidRDefault="00562577" w:rsidP="00562577">
      <w:pPr>
        <w:pStyle w:val="Default"/>
        <w:rPr>
          <w:rFonts w:asciiTheme="minorHAnsi" w:hAnsiTheme="minorHAnsi"/>
          <w:sz w:val="22"/>
          <w:szCs w:val="22"/>
        </w:rPr>
      </w:pPr>
      <w:r w:rsidRPr="00E85B6A">
        <w:rPr>
          <w:rFonts w:asciiTheme="minorHAnsi" w:hAnsiTheme="minorHAnsi"/>
          <w:b/>
          <w:bCs/>
          <w:sz w:val="22"/>
          <w:szCs w:val="22"/>
        </w:rPr>
        <w:t xml:space="preserve">Location: </w:t>
      </w:r>
      <w:r w:rsidRPr="00E85B6A">
        <w:rPr>
          <w:rFonts w:asciiTheme="minorHAnsi" w:hAnsiTheme="minorHAnsi"/>
          <w:sz w:val="22"/>
          <w:szCs w:val="22"/>
        </w:rPr>
        <w:tab/>
      </w:r>
      <w:r w:rsidRPr="00E85B6A">
        <w:rPr>
          <w:rFonts w:asciiTheme="minorHAnsi" w:hAnsiTheme="minorHAnsi"/>
          <w:sz w:val="22"/>
          <w:szCs w:val="22"/>
        </w:rPr>
        <w:tab/>
        <w:t xml:space="preserve">New York, USA </w:t>
      </w:r>
    </w:p>
    <w:p w14:paraId="04E0E66C" w14:textId="32D6686E" w:rsidR="00562577" w:rsidRPr="00E85B6A" w:rsidRDefault="00562577" w:rsidP="00562577">
      <w:pPr>
        <w:pStyle w:val="Default"/>
        <w:ind w:left="2160" w:hanging="2160"/>
        <w:rPr>
          <w:rFonts w:asciiTheme="minorHAnsi" w:hAnsiTheme="minorHAnsi"/>
          <w:sz w:val="22"/>
          <w:szCs w:val="22"/>
        </w:rPr>
      </w:pPr>
      <w:r w:rsidRPr="00E85B6A">
        <w:rPr>
          <w:rFonts w:asciiTheme="minorHAnsi" w:hAnsiTheme="minorHAnsi"/>
          <w:b/>
          <w:bCs/>
          <w:sz w:val="22"/>
          <w:szCs w:val="22"/>
        </w:rPr>
        <w:t xml:space="preserve">Type of Contract: </w:t>
      </w:r>
      <w:r w:rsidRPr="00E85B6A">
        <w:rPr>
          <w:rFonts w:asciiTheme="minorHAnsi" w:hAnsiTheme="minorHAnsi"/>
          <w:b/>
          <w:bCs/>
          <w:sz w:val="22"/>
          <w:szCs w:val="22"/>
        </w:rPr>
        <w:tab/>
      </w:r>
      <w:r w:rsidRPr="00E85B6A">
        <w:rPr>
          <w:rFonts w:asciiTheme="minorHAnsi" w:hAnsiTheme="minorHAnsi"/>
          <w:sz w:val="22"/>
          <w:szCs w:val="22"/>
        </w:rPr>
        <w:t xml:space="preserve">Contract managed by hiring office, following </w:t>
      </w:r>
      <w:proofErr w:type="spellStart"/>
      <w:r w:rsidRPr="00E85B6A">
        <w:rPr>
          <w:rFonts w:asciiTheme="minorHAnsi" w:hAnsiTheme="minorHAnsi"/>
          <w:sz w:val="22"/>
          <w:szCs w:val="22"/>
        </w:rPr>
        <w:t>labour</w:t>
      </w:r>
      <w:proofErr w:type="spellEnd"/>
      <w:r w:rsidRPr="00E85B6A">
        <w:rPr>
          <w:rFonts w:asciiTheme="minorHAnsi" w:hAnsiTheme="minorHAnsi"/>
          <w:sz w:val="22"/>
          <w:szCs w:val="22"/>
        </w:rPr>
        <w:t xml:space="preserve"> conditions and regulations adhered to by that office</w:t>
      </w:r>
    </w:p>
    <w:p w14:paraId="42F462EC" w14:textId="77B4EEBC" w:rsidR="00562577" w:rsidRPr="00E85B6A" w:rsidRDefault="00562577" w:rsidP="00562577">
      <w:pPr>
        <w:pStyle w:val="Default"/>
        <w:rPr>
          <w:rFonts w:asciiTheme="minorHAnsi" w:hAnsiTheme="minorHAnsi"/>
          <w:sz w:val="22"/>
          <w:szCs w:val="22"/>
        </w:rPr>
      </w:pPr>
      <w:r w:rsidRPr="00E85B6A">
        <w:rPr>
          <w:rFonts w:asciiTheme="minorHAnsi" w:hAnsiTheme="minorHAnsi"/>
          <w:b/>
          <w:bCs/>
          <w:sz w:val="22"/>
          <w:szCs w:val="22"/>
        </w:rPr>
        <w:t xml:space="preserve">Travel: </w:t>
      </w:r>
      <w:r w:rsidRPr="00E85B6A">
        <w:rPr>
          <w:rFonts w:asciiTheme="minorHAnsi" w:hAnsiTheme="minorHAnsi"/>
          <w:b/>
          <w:bCs/>
          <w:sz w:val="22"/>
          <w:szCs w:val="22"/>
        </w:rPr>
        <w:tab/>
      </w:r>
      <w:r w:rsidRPr="00E85B6A">
        <w:rPr>
          <w:rFonts w:asciiTheme="minorHAnsi" w:hAnsiTheme="minorHAnsi"/>
          <w:b/>
          <w:bCs/>
          <w:sz w:val="22"/>
          <w:szCs w:val="22"/>
        </w:rPr>
        <w:tab/>
      </w:r>
      <w:r w:rsidR="008E0E23">
        <w:rPr>
          <w:rFonts w:cstheme="minorHAnsi"/>
          <w:sz w:val="22"/>
          <w:szCs w:val="22"/>
          <w:lang w:val="en-GB"/>
        </w:rPr>
        <w:t>Limited travel to other CARE Offices</w:t>
      </w:r>
      <w:r w:rsidR="007A2D88">
        <w:rPr>
          <w:rFonts w:cstheme="minorHAnsi"/>
          <w:sz w:val="22"/>
          <w:szCs w:val="22"/>
          <w:lang w:val="en-GB"/>
        </w:rPr>
        <w:t>, events &amp; programs,</w:t>
      </w:r>
      <w:r w:rsidR="008E0E23">
        <w:rPr>
          <w:rFonts w:cstheme="minorHAnsi"/>
          <w:sz w:val="22"/>
          <w:szCs w:val="22"/>
          <w:lang w:val="en-GB"/>
        </w:rPr>
        <w:t xml:space="preserve"> as necessary</w:t>
      </w:r>
    </w:p>
    <w:p w14:paraId="2D728D05" w14:textId="77777777" w:rsidR="00562577" w:rsidRPr="00E85B6A" w:rsidRDefault="00562577" w:rsidP="00562577">
      <w:pPr>
        <w:pStyle w:val="Default"/>
        <w:rPr>
          <w:rFonts w:asciiTheme="minorHAnsi" w:hAnsiTheme="minorHAnsi"/>
          <w:b/>
          <w:bCs/>
          <w:color w:val="EC7C30"/>
          <w:sz w:val="22"/>
          <w:szCs w:val="22"/>
        </w:rPr>
      </w:pPr>
    </w:p>
    <w:p w14:paraId="3483DF96" w14:textId="6F89399F" w:rsidR="00562577" w:rsidRPr="00E85B6A" w:rsidRDefault="00562577" w:rsidP="00562577">
      <w:pPr>
        <w:pStyle w:val="Default"/>
        <w:numPr>
          <w:ilvl w:val="0"/>
          <w:numId w:val="1"/>
        </w:numPr>
        <w:ind w:left="360"/>
        <w:rPr>
          <w:rFonts w:asciiTheme="minorHAnsi" w:hAnsiTheme="minorHAnsi"/>
          <w:b/>
          <w:bCs/>
          <w:color w:val="EC7C30"/>
          <w:sz w:val="22"/>
          <w:szCs w:val="22"/>
        </w:rPr>
      </w:pPr>
      <w:r w:rsidRPr="00E85B6A">
        <w:rPr>
          <w:rFonts w:asciiTheme="minorHAnsi" w:hAnsiTheme="minorHAnsi"/>
          <w:b/>
          <w:bCs/>
          <w:color w:val="EC7C30"/>
          <w:sz w:val="22"/>
          <w:szCs w:val="22"/>
        </w:rPr>
        <w:t xml:space="preserve">BACKGROUND AND OVERVIEW </w:t>
      </w:r>
    </w:p>
    <w:p w14:paraId="678B8C10" w14:textId="77777777" w:rsidR="00562577" w:rsidRPr="00E85B6A" w:rsidRDefault="00562577" w:rsidP="00562577">
      <w:pPr>
        <w:pStyle w:val="Default"/>
        <w:rPr>
          <w:rFonts w:asciiTheme="minorHAnsi" w:hAnsiTheme="minorHAnsi"/>
          <w:sz w:val="22"/>
          <w:szCs w:val="22"/>
        </w:rPr>
      </w:pPr>
    </w:p>
    <w:p w14:paraId="42254DE4" w14:textId="13E53C21" w:rsidR="00562577" w:rsidRPr="00E85B6A" w:rsidRDefault="00562577" w:rsidP="00562577">
      <w:pPr>
        <w:pStyle w:val="Default"/>
        <w:rPr>
          <w:rFonts w:asciiTheme="minorHAnsi" w:hAnsiTheme="minorHAnsi"/>
          <w:sz w:val="22"/>
          <w:szCs w:val="22"/>
        </w:rPr>
      </w:pPr>
      <w:r w:rsidRPr="00E85B6A">
        <w:rPr>
          <w:rFonts w:asciiTheme="minorHAnsi" w:hAnsiTheme="minorHAnsi"/>
          <w:sz w:val="22"/>
          <w:szCs w:val="22"/>
        </w:rPr>
        <w:t xml:space="preserve">CARE’s vision is to seek a world of hope, inclusion, and social justice; where poverty has been overcome and people live in dignity and security. CARE puts gender equality, diversity, and inclusion at the </w:t>
      </w:r>
      <w:proofErr w:type="spellStart"/>
      <w:r w:rsidRPr="00E85B6A">
        <w:rPr>
          <w:rFonts w:asciiTheme="minorHAnsi" w:hAnsiTheme="minorHAnsi"/>
          <w:sz w:val="22"/>
          <w:szCs w:val="22"/>
        </w:rPr>
        <w:t>centre</w:t>
      </w:r>
      <w:proofErr w:type="spellEnd"/>
      <w:r w:rsidRPr="00E85B6A">
        <w:rPr>
          <w:rFonts w:asciiTheme="minorHAnsi" w:hAnsiTheme="minorHAnsi"/>
          <w:sz w:val="22"/>
          <w:szCs w:val="22"/>
        </w:rPr>
        <w:t xml:space="preserve"> of all we do because we know that we cannot overcome poverty and social injustice until all people have equal rights and opportunities</w:t>
      </w:r>
      <w:r w:rsidRPr="00E85B6A">
        <w:rPr>
          <w:rFonts w:asciiTheme="minorHAnsi" w:hAnsiTheme="minorHAnsi"/>
          <w:i/>
          <w:iCs/>
          <w:sz w:val="22"/>
          <w:szCs w:val="22"/>
        </w:rPr>
        <w:t xml:space="preserve">. </w:t>
      </w:r>
      <w:r w:rsidRPr="00E85B6A">
        <w:rPr>
          <w:rFonts w:asciiTheme="minorHAnsi" w:hAnsiTheme="minorHAnsi"/>
          <w:sz w:val="22"/>
          <w:szCs w:val="22"/>
        </w:rPr>
        <w:t xml:space="preserve">CARE’s Vision 2030 places gender equality at the heart of our ambitions and it radiates through all our work at the level of individuals, teams, the </w:t>
      </w:r>
      <w:proofErr w:type="spellStart"/>
      <w:r w:rsidRPr="00E85B6A">
        <w:rPr>
          <w:rFonts w:asciiTheme="minorHAnsi" w:hAnsiTheme="minorHAnsi"/>
          <w:sz w:val="22"/>
          <w:szCs w:val="22"/>
        </w:rPr>
        <w:t>organisation</w:t>
      </w:r>
      <w:proofErr w:type="spellEnd"/>
      <w:r w:rsidRPr="00E85B6A">
        <w:rPr>
          <w:rFonts w:asciiTheme="minorHAnsi" w:hAnsiTheme="minorHAnsi"/>
          <w:sz w:val="22"/>
          <w:szCs w:val="22"/>
        </w:rPr>
        <w:t xml:space="preserve">, our </w:t>
      </w:r>
      <w:proofErr w:type="gramStart"/>
      <w:r w:rsidRPr="00E85B6A">
        <w:rPr>
          <w:rFonts w:asciiTheme="minorHAnsi" w:hAnsiTheme="minorHAnsi"/>
          <w:sz w:val="22"/>
          <w:szCs w:val="22"/>
        </w:rPr>
        <w:t>programs</w:t>
      </w:r>
      <w:proofErr w:type="gramEnd"/>
      <w:r w:rsidRPr="00E85B6A">
        <w:rPr>
          <w:rFonts w:asciiTheme="minorHAnsi" w:hAnsiTheme="minorHAnsi"/>
          <w:sz w:val="22"/>
          <w:szCs w:val="22"/>
        </w:rPr>
        <w:t xml:space="preserve"> and our partnerships. </w:t>
      </w:r>
    </w:p>
    <w:p w14:paraId="328C6E87" w14:textId="77777777" w:rsidR="00562577" w:rsidRPr="00E85B6A" w:rsidRDefault="00562577" w:rsidP="00562577">
      <w:pPr>
        <w:pStyle w:val="Default"/>
        <w:rPr>
          <w:rFonts w:asciiTheme="minorHAnsi" w:hAnsiTheme="minorHAnsi"/>
          <w:sz w:val="22"/>
          <w:szCs w:val="22"/>
        </w:rPr>
      </w:pPr>
    </w:p>
    <w:p w14:paraId="2C29F9D9" w14:textId="77777777" w:rsidR="00562577" w:rsidRPr="00E85B6A" w:rsidRDefault="00562577" w:rsidP="00562577">
      <w:pPr>
        <w:pStyle w:val="Default"/>
        <w:rPr>
          <w:rFonts w:asciiTheme="minorHAnsi" w:hAnsiTheme="minorHAnsi"/>
          <w:sz w:val="22"/>
          <w:szCs w:val="22"/>
        </w:rPr>
      </w:pPr>
      <w:r w:rsidRPr="00E85B6A">
        <w:rPr>
          <w:rFonts w:asciiTheme="minorHAnsi" w:hAnsiTheme="minorHAnsi"/>
          <w:sz w:val="22"/>
          <w:szCs w:val="22"/>
        </w:rPr>
        <w:t xml:space="preserve">CARE International (CI) is among the world’s largest international non-governmental humanitarian relief and development Confederations. Drawing on its 75 years of experience, through its 20 Members, Candidates and Affiliate, as both a practitioner and thought leader, CI’s work reaches over 100 countries worldwide to save lives, defeat poverty and achieve social justice. </w:t>
      </w:r>
    </w:p>
    <w:p w14:paraId="3AB0FE61" w14:textId="77777777" w:rsidR="00562577" w:rsidRPr="00E85B6A" w:rsidRDefault="00562577" w:rsidP="00562577">
      <w:pPr>
        <w:pStyle w:val="Default"/>
        <w:rPr>
          <w:rFonts w:asciiTheme="minorHAnsi" w:hAnsiTheme="minorHAnsi"/>
          <w:sz w:val="22"/>
          <w:szCs w:val="22"/>
        </w:rPr>
      </w:pPr>
    </w:p>
    <w:p w14:paraId="6162C163" w14:textId="2C63A617" w:rsidR="00562577" w:rsidRPr="00E85B6A" w:rsidRDefault="00562577" w:rsidP="00562577">
      <w:pPr>
        <w:pStyle w:val="Default"/>
        <w:rPr>
          <w:rFonts w:asciiTheme="minorHAnsi" w:hAnsiTheme="minorHAnsi"/>
          <w:sz w:val="22"/>
          <w:szCs w:val="22"/>
        </w:rPr>
      </w:pPr>
      <w:r w:rsidRPr="00E85B6A">
        <w:rPr>
          <w:rFonts w:asciiTheme="minorHAnsi" w:hAnsiTheme="minorHAnsi"/>
          <w:sz w:val="22"/>
          <w:szCs w:val="22"/>
        </w:rPr>
        <w:t xml:space="preserve">At the core of the Confederation is a small, globally distributed Secretariat, which provides coordination and support to its </w:t>
      </w:r>
      <w:proofErr w:type="gramStart"/>
      <w:r w:rsidRPr="00E85B6A">
        <w:rPr>
          <w:rFonts w:asciiTheme="minorHAnsi" w:hAnsiTheme="minorHAnsi"/>
          <w:sz w:val="22"/>
          <w:szCs w:val="22"/>
        </w:rPr>
        <w:t>Members</w:t>
      </w:r>
      <w:proofErr w:type="gramEnd"/>
      <w:r w:rsidRPr="00E85B6A">
        <w:rPr>
          <w:rFonts w:asciiTheme="minorHAnsi" w:hAnsiTheme="minorHAnsi"/>
          <w:sz w:val="22"/>
          <w:szCs w:val="22"/>
        </w:rPr>
        <w:t xml:space="preserve"> in areas including governance, strategic planning, communications, membership development</w:t>
      </w:r>
      <w:r w:rsidR="00C03847">
        <w:rPr>
          <w:rFonts w:asciiTheme="minorHAnsi" w:hAnsiTheme="minorHAnsi"/>
          <w:sz w:val="22"/>
          <w:szCs w:val="22"/>
        </w:rPr>
        <w:t>,</w:t>
      </w:r>
      <w:r w:rsidRPr="00E85B6A">
        <w:rPr>
          <w:rFonts w:asciiTheme="minorHAnsi" w:hAnsiTheme="minorHAnsi"/>
          <w:sz w:val="22"/>
          <w:szCs w:val="22"/>
        </w:rPr>
        <w:t xml:space="preserve"> accountability and advocacy. CARE International is committed to gender equality and inclusion, gender justice, human rights and women’s and girls’ empowerment. This commitment is manifested at the individual and team level as well as in our programming, </w:t>
      </w:r>
      <w:proofErr w:type="gramStart"/>
      <w:r w:rsidRPr="00E85B6A">
        <w:rPr>
          <w:rFonts w:asciiTheme="minorHAnsi" w:hAnsiTheme="minorHAnsi"/>
          <w:sz w:val="22"/>
          <w:szCs w:val="22"/>
        </w:rPr>
        <w:t>communications</w:t>
      </w:r>
      <w:proofErr w:type="gramEnd"/>
      <w:r w:rsidRPr="00E85B6A">
        <w:rPr>
          <w:rFonts w:asciiTheme="minorHAnsi" w:hAnsiTheme="minorHAnsi"/>
          <w:sz w:val="22"/>
          <w:szCs w:val="22"/>
        </w:rPr>
        <w:t xml:space="preserve"> and advocacy. </w:t>
      </w:r>
    </w:p>
    <w:p w14:paraId="45E4C4F0" w14:textId="77777777" w:rsidR="00562577" w:rsidRPr="00E85B6A" w:rsidRDefault="00562577" w:rsidP="00562577">
      <w:pPr>
        <w:pStyle w:val="Default"/>
        <w:rPr>
          <w:rFonts w:asciiTheme="minorHAnsi" w:hAnsiTheme="minorHAnsi"/>
          <w:sz w:val="22"/>
          <w:szCs w:val="22"/>
        </w:rPr>
      </w:pPr>
    </w:p>
    <w:p w14:paraId="7FA49230" w14:textId="24A1DEB7" w:rsidR="00562577" w:rsidRPr="00E85B6A" w:rsidRDefault="00562577" w:rsidP="00562577">
      <w:r w:rsidRPr="00E85B6A">
        <w:rPr>
          <w:b/>
          <w:bCs/>
          <w:color w:val="EC7C30"/>
        </w:rPr>
        <w:t>2. POSITION SUMMARY</w:t>
      </w:r>
    </w:p>
    <w:p w14:paraId="0F505E20" w14:textId="0019A5F7" w:rsidR="002A494E" w:rsidRPr="00E85B6A" w:rsidRDefault="002A494E" w:rsidP="002A494E">
      <w:r w:rsidRPr="00E85B6A">
        <w:t xml:space="preserve">CARE International's UN Representative </w:t>
      </w:r>
      <w:r w:rsidR="007A2D88">
        <w:t xml:space="preserve">New York </w:t>
      </w:r>
      <w:r w:rsidRPr="00E85B6A">
        <w:t xml:space="preserve">seeks to multiply the impact of our humanitarian action and long-term development programs by strategically engaging with the UN system, UN Member </w:t>
      </w:r>
      <w:proofErr w:type="gramStart"/>
      <w:r w:rsidRPr="00E85B6A">
        <w:t>States</w:t>
      </w:r>
      <w:proofErr w:type="gramEnd"/>
      <w:r w:rsidRPr="00E85B6A">
        <w:t xml:space="preserve"> and the international community in New York to advance the advocacy goals and priorities in CARE Vision 2030 and our Global Advocacy Roadmap. A deep knowledge of global humanitarian issues and significant experience in the delivery of principled humanitarian assistance in emergency contexts will equip the UN Representative to lead CARE</w:t>
      </w:r>
      <w:r w:rsidR="007A2D88">
        <w:t>’</w:t>
      </w:r>
      <w:r w:rsidRPr="00E85B6A">
        <w:t xml:space="preserve">s global advocacy on the Women Peace and Security (WPS) agenda and contribute substantively to our work to advance gender equality and the empowerment of women and girls (GEEWG) across the triple nexus. S/he will have a track record of undertaking expert policy </w:t>
      </w:r>
      <w:proofErr w:type="gramStart"/>
      <w:r w:rsidRPr="00E85B6A">
        <w:t>analysis, and</w:t>
      </w:r>
      <w:proofErr w:type="gramEnd"/>
      <w:r w:rsidRPr="00E85B6A">
        <w:t xml:space="preserve"> developing targeted advocacy strategies and related advocacy products that influence multilateral policy outcomes. The post holder will also be adept at building and maintaining effective working relationships with a diverse range of policy makers and working in coalition with peer </w:t>
      </w:r>
      <w:proofErr w:type="spellStart"/>
      <w:r w:rsidRPr="00E85B6A">
        <w:t>organisations</w:t>
      </w:r>
      <w:proofErr w:type="spellEnd"/>
      <w:r w:rsidR="0065070A">
        <w:t xml:space="preserve"> in New York</w:t>
      </w:r>
      <w:r w:rsidRPr="00E85B6A">
        <w:t xml:space="preserve"> to </w:t>
      </w:r>
      <w:proofErr w:type="spellStart"/>
      <w:r w:rsidRPr="00E85B6A">
        <w:t>maximise</w:t>
      </w:r>
      <w:proofErr w:type="spellEnd"/>
      <w:r w:rsidRPr="00E85B6A">
        <w:t xml:space="preserve"> impact and provide opportunities for CARE-wide and partner</w:t>
      </w:r>
      <w:r w:rsidR="0065070A">
        <w:t>-</w:t>
      </w:r>
      <w:r w:rsidRPr="00E85B6A">
        <w:t xml:space="preserve">led advocacy at UNHQ. </w:t>
      </w:r>
    </w:p>
    <w:p w14:paraId="49AB35CA" w14:textId="01ED4DC5" w:rsidR="00562577" w:rsidRPr="00E85B6A" w:rsidRDefault="002A494E" w:rsidP="002A494E">
      <w:pPr>
        <w:rPr>
          <w:b/>
          <w:bCs/>
          <w:color w:val="E97132" w:themeColor="accent2"/>
        </w:rPr>
      </w:pPr>
      <w:r w:rsidRPr="00E85B6A">
        <w:t>The UN Representative will report to CI Secretariat's Director of Advocacy and Communications, who is also the Head of the New York Office. S/he will be a member of the Secretariat</w:t>
      </w:r>
      <w:r w:rsidR="007A2D88">
        <w:t>’</w:t>
      </w:r>
      <w:r w:rsidRPr="00E85B6A">
        <w:t xml:space="preserve">s Advocacy and </w:t>
      </w:r>
      <w:r w:rsidRPr="00E85B6A">
        <w:lastRenderedPageBreak/>
        <w:t>Communications Team, working closely with colleagues in CARE</w:t>
      </w:r>
      <w:r w:rsidR="007A2D88">
        <w:t>’</w:t>
      </w:r>
      <w:r w:rsidRPr="00E85B6A">
        <w:t>s representative offices in Brussels and Geneva.</w:t>
      </w:r>
    </w:p>
    <w:p w14:paraId="2B14E34B" w14:textId="2C445EFB" w:rsidR="00562577" w:rsidRPr="00E85B6A" w:rsidRDefault="009C27D6" w:rsidP="00562577">
      <w:pPr>
        <w:pStyle w:val="ListParagraph"/>
        <w:numPr>
          <w:ilvl w:val="0"/>
          <w:numId w:val="2"/>
        </w:numPr>
        <w:ind w:left="360"/>
        <w:rPr>
          <w:b/>
          <w:bCs/>
          <w:color w:val="E97132" w:themeColor="accent2"/>
        </w:rPr>
      </w:pPr>
      <w:r w:rsidRPr="00E85B6A">
        <w:rPr>
          <w:b/>
          <w:bCs/>
          <w:color w:val="E97132" w:themeColor="accent2"/>
        </w:rPr>
        <w:t xml:space="preserve">MAIN </w:t>
      </w:r>
      <w:r w:rsidR="00562577" w:rsidRPr="00E85B6A">
        <w:rPr>
          <w:b/>
          <w:bCs/>
          <w:color w:val="E97132" w:themeColor="accent2"/>
        </w:rPr>
        <w:t xml:space="preserve">RESPONSIBILITIES </w:t>
      </w:r>
    </w:p>
    <w:p w14:paraId="7EC542DF" w14:textId="4EE5A149" w:rsidR="009C27D6" w:rsidRPr="00E85B6A" w:rsidRDefault="009C27D6" w:rsidP="00FF7E81">
      <w:pPr>
        <w:pStyle w:val="ListParagraph"/>
        <w:numPr>
          <w:ilvl w:val="0"/>
          <w:numId w:val="3"/>
        </w:numPr>
      </w:pPr>
      <w:r w:rsidRPr="00E85B6A">
        <w:rPr>
          <w:b/>
          <w:bCs/>
        </w:rPr>
        <w:t>High-level strategic representation:</w:t>
      </w:r>
      <w:r w:rsidR="00181BE3" w:rsidRPr="00E85B6A">
        <w:rPr>
          <w:b/>
          <w:bCs/>
        </w:rPr>
        <w:t xml:space="preserve"> 25% of time</w:t>
      </w:r>
      <w:r w:rsidR="00181BE3" w:rsidRPr="00E85B6A">
        <w:t xml:space="preserve"> </w:t>
      </w:r>
    </w:p>
    <w:p w14:paraId="70A3673C" w14:textId="6C87AAA6" w:rsidR="009C27D6" w:rsidRPr="00E85B6A" w:rsidRDefault="00CF0C0B" w:rsidP="00FF7E81">
      <w:pPr>
        <w:pStyle w:val="ListParagraph"/>
        <w:numPr>
          <w:ilvl w:val="0"/>
          <w:numId w:val="5"/>
        </w:numPr>
      </w:pPr>
      <w:r w:rsidRPr="00E85B6A">
        <w:t xml:space="preserve">Build and strengthen collaborative </w:t>
      </w:r>
      <w:proofErr w:type="gramStart"/>
      <w:r w:rsidRPr="00E85B6A">
        <w:t>high level</w:t>
      </w:r>
      <w:proofErr w:type="gramEnd"/>
      <w:r w:rsidRPr="00E85B6A">
        <w:t xml:space="preserve"> relationships</w:t>
      </w:r>
      <w:r w:rsidRPr="00E85B6A">
        <w:rPr>
          <w:i/>
          <w:iCs/>
        </w:rPr>
        <w:t xml:space="preserve"> </w:t>
      </w:r>
      <w:r w:rsidR="00D76E00" w:rsidRPr="00E85B6A">
        <w:t>with</w:t>
      </w:r>
      <w:r w:rsidR="009C27D6" w:rsidRPr="00E85B6A">
        <w:t xml:space="preserve"> UN policy makers and decision makers (including in the UN Secretariat, UN agencies, UN Member States) to advance CARE’s advocacy objectives</w:t>
      </w:r>
      <w:r w:rsidRPr="00E85B6A">
        <w:t xml:space="preserve">, </w:t>
      </w:r>
      <w:r w:rsidR="00FA1D2D" w:rsidRPr="00E85B6A">
        <w:t>expand</w:t>
      </w:r>
      <w:r w:rsidR="009C27D6" w:rsidRPr="00E85B6A">
        <w:t xml:space="preserve"> </w:t>
      </w:r>
      <w:r w:rsidRPr="00E85B6A">
        <w:t>our</w:t>
      </w:r>
      <w:r w:rsidR="009C27D6" w:rsidRPr="00E85B6A">
        <w:t xml:space="preserve"> network and </w:t>
      </w:r>
      <w:r w:rsidRPr="00E85B6A">
        <w:t xml:space="preserve">increase our </w:t>
      </w:r>
      <w:r w:rsidR="009C27D6" w:rsidRPr="00E85B6A">
        <w:t>potential for influence.</w:t>
      </w:r>
    </w:p>
    <w:p w14:paraId="7E00F3E3" w14:textId="28B8E9B4" w:rsidR="006B0AF8" w:rsidRPr="00E85B6A" w:rsidRDefault="006B0AF8" w:rsidP="00CF0C0B">
      <w:pPr>
        <w:pStyle w:val="ListParagraph"/>
        <w:numPr>
          <w:ilvl w:val="0"/>
          <w:numId w:val="5"/>
        </w:numPr>
      </w:pPr>
      <w:r w:rsidRPr="00E85B6A">
        <w:t xml:space="preserve">Represent </w:t>
      </w:r>
      <w:r w:rsidR="00197611" w:rsidRPr="00E85B6A">
        <w:t>CARE International at UNHQ and across a range of civil society coalitions including the NGOWG on Women Peace and Security and the NGOWG on the UN Security Council</w:t>
      </w:r>
      <w:r w:rsidR="00074AEC" w:rsidRPr="00E85B6A">
        <w:t xml:space="preserve"> to advance CI’s global advocacy goals. </w:t>
      </w:r>
      <w:r w:rsidRPr="00E85B6A">
        <w:t xml:space="preserve"> </w:t>
      </w:r>
    </w:p>
    <w:p w14:paraId="68AF6FCC" w14:textId="29C61739" w:rsidR="003F244E" w:rsidRPr="00E85B6A" w:rsidRDefault="003F244E" w:rsidP="003F244E">
      <w:pPr>
        <w:pStyle w:val="ListParagraph"/>
        <w:numPr>
          <w:ilvl w:val="0"/>
          <w:numId w:val="5"/>
        </w:numPr>
      </w:pPr>
      <w:r w:rsidRPr="00E85B6A">
        <w:t xml:space="preserve">Develop and lead the implementation of CARE International’s engagement </w:t>
      </w:r>
      <w:r w:rsidR="0014511E" w:rsidRPr="00E85B6A">
        <w:t>framework</w:t>
      </w:r>
      <w:r w:rsidRPr="00E85B6A">
        <w:t xml:space="preserve"> at UNHQ that</w:t>
      </w:r>
      <w:r w:rsidR="005A7D23" w:rsidRPr="00E85B6A">
        <w:t xml:space="preserve"> is</w:t>
      </w:r>
      <w:r w:rsidRPr="00E85B6A">
        <w:t xml:space="preserve"> </w:t>
      </w:r>
      <w:r w:rsidR="005A7D23" w:rsidRPr="00E85B6A">
        <w:t xml:space="preserve">aligned with </w:t>
      </w:r>
      <w:r w:rsidR="00971B33" w:rsidRPr="00E85B6A">
        <w:t xml:space="preserve">CARE Vision 2030, </w:t>
      </w:r>
      <w:r w:rsidR="005A7D23" w:rsidRPr="00E85B6A">
        <w:t>C</w:t>
      </w:r>
      <w:r w:rsidR="0014511E" w:rsidRPr="00E85B6A">
        <w:t>I</w:t>
      </w:r>
      <w:r w:rsidR="0040784E" w:rsidRPr="00E85B6A">
        <w:t>’</w:t>
      </w:r>
      <w:r w:rsidR="005A7D23" w:rsidRPr="00E85B6A">
        <w:t>s Advocacy Roadmap and C</w:t>
      </w:r>
      <w:r w:rsidR="00971B33" w:rsidRPr="00E85B6A">
        <w:t xml:space="preserve">I’s </w:t>
      </w:r>
      <w:r w:rsidR="0065070A">
        <w:t xml:space="preserve">advocacy frameworks, </w:t>
      </w:r>
      <w:proofErr w:type="gramStart"/>
      <w:r w:rsidR="00971B33" w:rsidRPr="00E85B6A">
        <w:t>policies</w:t>
      </w:r>
      <w:proofErr w:type="gramEnd"/>
      <w:r w:rsidR="00971B33" w:rsidRPr="00E85B6A">
        <w:t xml:space="preserve"> and positions</w:t>
      </w:r>
      <w:r w:rsidRPr="00E85B6A">
        <w:t>.</w:t>
      </w:r>
    </w:p>
    <w:p w14:paraId="2DB08A1E" w14:textId="77777777" w:rsidR="003F244E" w:rsidRPr="00E85B6A" w:rsidRDefault="003F244E" w:rsidP="003F244E">
      <w:pPr>
        <w:pStyle w:val="ListParagraph"/>
        <w:ind w:left="1440"/>
      </w:pPr>
    </w:p>
    <w:p w14:paraId="3F6FF77C" w14:textId="7D161D15" w:rsidR="00FF7E81" w:rsidRPr="00E85B6A" w:rsidRDefault="00FF7E81" w:rsidP="00FF7E81">
      <w:pPr>
        <w:pStyle w:val="ListParagraph"/>
        <w:numPr>
          <w:ilvl w:val="0"/>
          <w:numId w:val="3"/>
        </w:numPr>
      </w:pPr>
      <w:r w:rsidRPr="00E85B6A">
        <w:rPr>
          <w:b/>
          <w:bCs/>
        </w:rPr>
        <w:t xml:space="preserve">Policy analysis and strategic influencing: </w:t>
      </w:r>
      <w:r w:rsidR="00181BE3" w:rsidRPr="00E85B6A">
        <w:rPr>
          <w:b/>
          <w:bCs/>
        </w:rPr>
        <w:t>30%</w:t>
      </w:r>
      <w:r w:rsidR="00181BE3" w:rsidRPr="00E85B6A">
        <w:t xml:space="preserve"> </w:t>
      </w:r>
    </w:p>
    <w:p w14:paraId="3123C96D" w14:textId="39418997" w:rsidR="00D76E00" w:rsidRPr="00E85B6A" w:rsidRDefault="00D76E00" w:rsidP="00FF7E81">
      <w:pPr>
        <w:pStyle w:val="ListParagraph"/>
        <w:numPr>
          <w:ilvl w:val="0"/>
          <w:numId w:val="6"/>
        </w:numPr>
      </w:pPr>
      <w:r w:rsidRPr="00E85B6A">
        <w:t xml:space="preserve">Contribute to the development </w:t>
      </w:r>
      <w:r w:rsidR="00BF6E85" w:rsidRPr="00E85B6A">
        <w:t xml:space="preserve">of </w:t>
      </w:r>
      <w:r w:rsidRPr="00E85B6A">
        <w:t xml:space="preserve">and </w:t>
      </w:r>
      <w:r w:rsidR="00BF6E85" w:rsidRPr="00E85B6A">
        <w:t xml:space="preserve">lead the </w:t>
      </w:r>
      <w:r w:rsidRPr="00E85B6A">
        <w:t>implementation at UNHQ of global policies and positions across the humanitarian, development, peace</w:t>
      </w:r>
      <w:r w:rsidR="0014511E" w:rsidRPr="00E85B6A">
        <w:t>.</w:t>
      </w:r>
    </w:p>
    <w:p w14:paraId="45762218" w14:textId="2F1287CD" w:rsidR="00FF7E81" w:rsidRPr="00E85B6A" w:rsidRDefault="00FF7E81" w:rsidP="00FF7E81">
      <w:pPr>
        <w:pStyle w:val="ListParagraph"/>
        <w:numPr>
          <w:ilvl w:val="0"/>
          <w:numId w:val="6"/>
        </w:numPr>
      </w:pPr>
      <w:r w:rsidRPr="00E85B6A">
        <w:t xml:space="preserve">Provide timely and accurate written and oral updates and </w:t>
      </w:r>
      <w:r w:rsidR="00B17CE9" w:rsidRPr="00E85B6A">
        <w:t>advice</w:t>
      </w:r>
      <w:r w:rsidRPr="00E85B6A">
        <w:t xml:space="preserve"> to CARE colleagues and relevant CARE partners </w:t>
      </w:r>
      <w:r w:rsidR="00F36E5C" w:rsidRPr="00E85B6A">
        <w:t>that will advance</w:t>
      </w:r>
      <w:r w:rsidRPr="00E85B6A">
        <w:t xml:space="preserve"> our advocacy priorities, </w:t>
      </w:r>
      <w:r w:rsidR="00F36E5C" w:rsidRPr="00E85B6A">
        <w:t xml:space="preserve">influence </w:t>
      </w:r>
      <w:r w:rsidRPr="00E85B6A">
        <w:t xml:space="preserve">relevant policy </w:t>
      </w:r>
      <w:r w:rsidR="0065070A">
        <w:t xml:space="preserve">and advocacy </w:t>
      </w:r>
      <w:proofErr w:type="gramStart"/>
      <w:r w:rsidRPr="00E85B6A">
        <w:t>processes</w:t>
      </w:r>
      <w:proofErr w:type="gramEnd"/>
      <w:r w:rsidRPr="00E85B6A">
        <w:t xml:space="preserve"> and </w:t>
      </w:r>
      <w:r w:rsidR="002A4766" w:rsidRPr="00E85B6A">
        <w:t>multiply our potential for advocacy impact</w:t>
      </w:r>
      <w:r w:rsidRPr="00E85B6A">
        <w:t xml:space="preserve">. </w:t>
      </w:r>
    </w:p>
    <w:p w14:paraId="2592244E" w14:textId="49274945" w:rsidR="00FF7E81" w:rsidRPr="00E85B6A" w:rsidRDefault="00FF7E81" w:rsidP="0065070A">
      <w:pPr>
        <w:pStyle w:val="ListParagraph"/>
        <w:numPr>
          <w:ilvl w:val="0"/>
          <w:numId w:val="6"/>
        </w:numPr>
      </w:pPr>
      <w:r w:rsidRPr="00E85B6A">
        <w:t>Collaborate with CARE colleagues and INGO/NNGO peers</w:t>
      </w:r>
      <w:r w:rsidR="0065070A">
        <w:t xml:space="preserve"> in New York</w:t>
      </w:r>
      <w:r w:rsidRPr="00E85B6A">
        <w:t xml:space="preserve"> to develop and promote </w:t>
      </w:r>
      <w:r w:rsidR="0065070A">
        <w:t xml:space="preserve">relevant </w:t>
      </w:r>
      <w:r w:rsidRPr="00E85B6A">
        <w:t xml:space="preserve">evidence-based analysis </w:t>
      </w:r>
      <w:r w:rsidR="0065070A">
        <w:t xml:space="preserve">(e.g. </w:t>
      </w:r>
      <w:r w:rsidR="0065070A" w:rsidRPr="00E85B6A">
        <w:t>gender and conflict</w:t>
      </w:r>
      <w:r w:rsidR="0065070A">
        <w:t xml:space="preserve"> analysis) </w:t>
      </w:r>
      <w:r w:rsidRPr="00E85B6A">
        <w:t>and policy recommendations that align with C</w:t>
      </w:r>
      <w:r w:rsidR="000855F9" w:rsidRPr="00E85B6A">
        <w:t>I</w:t>
      </w:r>
      <w:r w:rsidRPr="00E85B6A">
        <w:t>’s advocacy priorities regarding GEEWG</w:t>
      </w:r>
      <w:r w:rsidR="00C03847">
        <w:t xml:space="preserve"> and</w:t>
      </w:r>
      <w:r w:rsidRPr="00E85B6A">
        <w:t xml:space="preserve"> WPS</w:t>
      </w:r>
      <w:r w:rsidR="00C03847">
        <w:t>;</w:t>
      </w:r>
      <w:r w:rsidRPr="00E85B6A">
        <w:t xml:space="preserve"> </w:t>
      </w:r>
      <w:r w:rsidR="0065070A">
        <w:t>humanitarian access</w:t>
      </w:r>
      <w:r w:rsidR="00C03847">
        <w:t>;</w:t>
      </w:r>
      <w:r w:rsidR="0065070A">
        <w:t xml:space="preserve"> </w:t>
      </w:r>
      <w:r w:rsidRPr="00E85B6A">
        <w:t>conflict prevention</w:t>
      </w:r>
      <w:r w:rsidR="0065070A">
        <w:t>, mitigation and resolution</w:t>
      </w:r>
      <w:r w:rsidR="00C03847">
        <w:t xml:space="preserve">; and </w:t>
      </w:r>
      <w:r w:rsidRPr="00E85B6A">
        <w:t xml:space="preserve">protection </w:t>
      </w:r>
      <w:proofErr w:type="gramStart"/>
      <w:r w:rsidRPr="00E85B6A">
        <w:t xml:space="preserve">of </w:t>
      </w:r>
      <w:r w:rsidR="00376F26" w:rsidRPr="00E85B6A">
        <w:t xml:space="preserve"> </w:t>
      </w:r>
      <w:r w:rsidRPr="00E85B6A">
        <w:t>civilians</w:t>
      </w:r>
      <w:proofErr w:type="gramEnd"/>
      <w:r w:rsidRPr="00E85B6A">
        <w:t>.</w:t>
      </w:r>
    </w:p>
    <w:p w14:paraId="4D44A0AE" w14:textId="77777777" w:rsidR="00602351" w:rsidRPr="00E85B6A" w:rsidRDefault="00602351" w:rsidP="00602351">
      <w:pPr>
        <w:pStyle w:val="ListParagraph"/>
        <w:ind w:left="1440"/>
      </w:pPr>
    </w:p>
    <w:p w14:paraId="7C8975B0" w14:textId="31E79B8A" w:rsidR="00FF7E81" w:rsidRPr="00E85B6A" w:rsidRDefault="00FF7E81" w:rsidP="00FF7E81">
      <w:pPr>
        <w:pStyle w:val="ListParagraph"/>
        <w:numPr>
          <w:ilvl w:val="0"/>
          <w:numId w:val="3"/>
        </w:numPr>
        <w:rPr>
          <w:b/>
          <w:bCs/>
        </w:rPr>
      </w:pPr>
      <w:r w:rsidRPr="00E85B6A">
        <w:rPr>
          <w:b/>
          <w:bCs/>
        </w:rPr>
        <w:t>Maintain the UN Office in New York as a key hub for CARE-wide and partner-led advocacy:</w:t>
      </w:r>
      <w:r w:rsidR="00346F18" w:rsidRPr="00E85B6A">
        <w:rPr>
          <w:b/>
          <w:bCs/>
        </w:rPr>
        <w:t xml:space="preserve"> 25%</w:t>
      </w:r>
    </w:p>
    <w:p w14:paraId="4074DAB2" w14:textId="08A9E353" w:rsidR="00FF7E81" w:rsidRPr="00E85B6A" w:rsidRDefault="00FF7E81" w:rsidP="00FF7E81">
      <w:pPr>
        <w:pStyle w:val="ListParagraph"/>
        <w:numPr>
          <w:ilvl w:val="0"/>
          <w:numId w:val="7"/>
        </w:numPr>
      </w:pPr>
      <w:r w:rsidRPr="00E85B6A">
        <w:t>Organize strategic meetings, events</w:t>
      </w:r>
      <w:r w:rsidR="001F2192" w:rsidRPr="00E85B6A">
        <w:t xml:space="preserve">, </w:t>
      </w:r>
      <w:proofErr w:type="gramStart"/>
      <w:r w:rsidR="001F2192" w:rsidRPr="00E85B6A">
        <w:t>delegations</w:t>
      </w:r>
      <w:proofErr w:type="gramEnd"/>
      <w:r w:rsidRPr="00E85B6A">
        <w:t xml:space="preserve"> and other advocacy opportunities for C</w:t>
      </w:r>
      <w:r w:rsidR="006C7E1A" w:rsidRPr="00E85B6A">
        <w:t>I</w:t>
      </w:r>
      <w:r w:rsidRPr="00E85B6A">
        <w:t xml:space="preserve">’s local partners (especially women-led </w:t>
      </w:r>
      <w:proofErr w:type="spellStart"/>
      <w:r w:rsidRPr="00E85B6A">
        <w:t>organisations</w:t>
      </w:r>
      <w:proofErr w:type="spellEnd"/>
      <w:r w:rsidRPr="00E85B6A">
        <w:t>), C</w:t>
      </w:r>
      <w:r w:rsidR="006C7E1A" w:rsidRPr="00E85B6A">
        <w:t>I</w:t>
      </w:r>
      <w:r w:rsidRPr="00E85B6A">
        <w:t xml:space="preserve"> members and country offices to directly advocate with policy makers in New York and support them to maximally influence policy outcomes to advance our shared advocacy goals, particularly in relation to GEEWG and the WPS agenda. </w:t>
      </w:r>
    </w:p>
    <w:p w14:paraId="4837BDF8" w14:textId="2BAB0284" w:rsidR="00DA0743" w:rsidRPr="00E85B6A" w:rsidRDefault="00DA0743" w:rsidP="00FF7E81">
      <w:pPr>
        <w:pStyle w:val="ListParagraph"/>
        <w:numPr>
          <w:ilvl w:val="0"/>
          <w:numId w:val="7"/>
        </w:numPr>
      </w:pPr>
      <w:r w:rsidRPr="00E85B6A">
        <w:t>Line-manage the UN Policy and Advocacy Adviser in CI’s UN</w:t>
      </w:r>
      <w:r w:rsidR="003A7D7D">
        <w:t>HQ</w:t>
      </w:r>
      <w:r w:rsidRPr="00E85B6A">
        <w:t xml:space="preserve"> Office and </w:t>
      </w:r>
      <w:r w:rsidR="004B27C2">
        <w:t>manage the recruitment and work of interns. M</w:t>
      </w:r>
      <w:r w:rsidR="00A8237D" w:rsidRPr="00E85B6A">
        <w:t xml:space="preserve">aintain </w:t>
      </w:r>
      <w:r w:rsidR="0063152E" w:rsidRPr="00E85B6A">
        <w:t>a</w:t>
      </w:r>
      <w:r w:rsidR="002634C3" w:rsidRPr="00E85B6A">
        <w:t xml:space="preserve"> high-functioning </w:t>
      </w:r>
      <w:r w:rsidR="00A8237D" w:rsidRPr="00E85B6A">
        <w:t xml:space="preserve">and close-knit </w:t>
      </w:r>
      <w:r w:rsidR="0063152E" w:rsidRPr="00E85B6A">
        <w:t xml:space="preserve">advocacy team </w:t>
      </w:r>
      <w:r w:rsidR="00AC4182" w:rsidRPr="00E85B6A">
        <w:t>in CI’s UN Office in New York</w:t>
      </w:r>
      <w:r w:rsidR="003A7D7D">
        <w:t>, collaborating and coordinating with CUSA advocacy staff based in New York</w:t>
      </w:r>
      <w:r w:rsidR="0063152E" w:rsidRPr="00E85B6A">
        <w:t xml:space="preserve">. </w:t>
      </w:r>
    </w:p>
    <w:p w14:paraId="61215FA9" w14:textId="4FABB431" w:rsidR="00020ACF" w:rsidRPr="00E85B6A" w:rsidRDefault="00262102" w:rsidP="002C6351">
      <w:pPr>
        <w:pStyle w:val="ListParagraph"/>
        <w:numPr>
          <w:ilvl w:val="0"/>
          <w:numId w:val="7"/>
        </w:numPr>
      </w:pPr>
      <w:r w:rsidRPr="00E85B6A">
        <w:t xml:space="preserve">Manage and deliver CI reporting </w:t>
      </w:r>
      <w:r w:rsidR="00C46510">
        <w:t xml:space="preserve">and membership </w:t>
      </w:r>
      <w:r w:rsidRPr="00E85B6A">
        <w:t xml:space="preserve">requirements related to the UN Office in New York including UN accreditation for </w:t>
      </w:r>
      <w:r w:rsidR="002C6351" w:rsidRPr="00E85B6A">
        <w:t>CI</w:t>
      </w:r>
      <w:r w:rsidR="003A7D7D">
        <w:t xml:space="preserve"> (in collaboration with CI’s UN Rep. in Geneva)</w:t>
      </w:r>
      <w:r w:rsidRPr="00E85B6A">
        <w:t xml:space="preserve">, </w:t>
      </w:r>
      <w:r w:rsidR="00373819" w:rsidRPr="00E85B6A">
        <w:t xml:space="preserve">and </w:t>
      </w:r>
      <w:proofErr w:type="spellStart"/>
      <w:r w:rsidRPr="00E85B6A">
        <w:t>organisations</w:t>
      </w:r>
      <w:proofErr w:type="spellEnd"/>
      <w:r w:rsidR="002C6351" w:rsidRPr="00E85B6A">
        <w:t xml:space="preserve"> and networks</w:t>
      </w:r>
      <w:r w:rsidR="00227A75">
        <w:t xml:space="preserve"> in New York</w:t>
      </w:r>
      <w:r w:rsidRPr="00E85B6A">
        <w:t xml:space="preserve"> that CI is a member of</w:t>
      </w:r>
      <w:r w:rsidR="00373819" w:rsidRPr="00E85B6A">
        <w:t>.</w:t>
      </w:r>
    </w:p>
    <w:p w14:paraId="47D86649" w14:textId="214A103F" w:rsidR="00373819" w:rsidRPr="00E85B6A" w:rsidRDefault="00373819" w:rsidP="00373819">
      <w:pPr>
        <w:pStyle w:val="ListParagraph"/>
        <w:numPr>
          <w:ilvl w:val="0"/>
          <w:numId w:val="7"/>
        </w:numPr>
      </w:pPr>
      <w:r w:rsidRPr="00E85B6A">
        <w:t>Participate in regular meeting</w:t>
      </w:r>
      <w:r w:rsidR="00E56BFC">
        <w:t>s</w:t>
      </w:r>
      <w:r w:rsidRPr="00E85B6A">
        <w:t xml:space="preserve"> of the CI Secretariat Advocacy and Communications Team, as well as relevant CI Secretariat staff meetings, including priority face-to-face meetings. </w:t>
      </w:r>
    </w:p>
    <w:p w14:paraId="747F3C19" w14:textId="77777777" w:rsidR="00602351" w:rsidRPr="00E85B6A" w:rsidRDefault="00602351" w:rsidP="00602351">
      <w:pPr>
        <w:pStyle w:val="ListParagraph"/>
        <w:ind w:left="1440"/>
      </w:pPr>
    </w:p>
    <w:p w14:paraId="5103896B" w14:textId="455C9949" w:rsidR="00FF7E81" w:rsidRPr="00E85B6A" w:rsidRDefault="00FF7E81" w:rsidP="00FF7E81">
      <w:pPr>
        <w:pStyle w:val="ListParagraph"/>
        <w:numPr>
          <w:ilvl w:val="0"/>
          <w:numId w:val="3"/>
        </w:numPr>
        <w:rPr>
          <w:b/>
          <w:bCs/>
        </w:rPr>
      </w:pPr>
      <w:r w:rsidRPr="00E85B6A">
        <w:rPr>
          <w:b/>
          <w:bCs/>
        </w:rPr>
        <w:t>Coordinate and lead CI's advocacy to advance the Women Peace and Security Agenda:</w:t>
      </w:r>
      <w:r w:rsidR="00346F18" w:rsidRPr="00E85B6A">
        <w:rPr>
          <w:b/>
          <w:bCs/>
        </w:rPr>
        <w:t xml:space="preserve"> 20%</w:t>
      </w:r>
    </w:p>
    <w:p w14:paraId="31113A5D" w14:textId="70706A6E" w:rsidR="00FF7E81" w:rsidRPr="00E85B6A" w:rsidRDefault="00FF7E81" w:rsidP="00FF7E81">
      <w:pPr>
        <w:pStyle w:val="ListParagraph"/>
        <w:numPr>
          <w:ilvl w:val="0"/>
          <w:numId w:val="8"/>
        </w:numPr>
      </w:pPr>
      <w:r w:rsidRPr="00E85B6A">
        <w:t>Represent CARE on the NGO Working Group on WPS: take an active role in the work of the NGOWG on WPS to ensure its advocacy priorities align with or complement those of C</w:t>
      </w:r>
      <w:r w:rsidR="00F45592" w:rsidRPr="00E85B6A">
        <w:t>I</w:t>
      </w:r>
      <w:r w:rsidRPr="00E85B6A">
        <w:t xml:space="preserve"> and our humanitarian </w:t>
      </w:r>
      <w:r w:rsidR="003A7D7D">
        <w:t xml:space="preserve">and development </w:t>
      </w:r>
      <w:r w:rsidRPr="00E85B6A">
        <w:t xml:space="preserve">partners; seek out advocacy opportunities for local women leaders who partner with CARE to directly advocate with UNSC members; and share intelligence and analysis from the NGOWG with the confederation and interested partners to inform our </w:t>
      </w:r>
      <w:r w:rsidR="00526A9A" w:rsidRPr="00E85B6A">
        <w:t xml:space="preserve">shared </w:t>
      </w:r>
      <w:r w:rsidRPr="00E85B6A">
        <w:t>advocacy agenda.</w:t>
      </w:r>
    </w:p>
    <w:p w14:paraId="1E658070" w14:textId="3EA64A3B" w:rsidR="00376F26" w:rsidRDefault="00526A9A" w:rsidP="00376F26">
      <w:pPr>
        <w:pStyle w:val="ListParagraph"/>
        <w:numPr>
          <w:ilvl w:val="0"/>
          <w:numId w:val="8"/>
        </w:numPr>
      </w:pPr>
      <w:r w:rsidRPr="00E85B6A">
        <w:t>Coordinate with CARE country offices, CMPs and local partners who are implementing WPS programs at the national and regional level to integrate this evidence base and lessons learned into the WPS advocacy CARE is leading at UNHQ.</w:t>
      </w:r>
    </w:p>
    <w:p w14:paraId="06A04067" w14:textId="77777777" w:rsidR="00C26DAF" w:rsidRPr="00E85B6A" w:rsidRDefault="00C26DAF" w:rsidP="00C26DAF">
      <w:pPr>
        <w:pStyle w:val="ListParagraph"/>
        <w:ind w:left="1440"/>
      </w:pPr>
    </w:p>
    <w:p w14:paraId="2705A494" w14:textId="5E6F2203" w:rsidR="00376F26" w:rsidRPr="00E85B6A" w:rsidRDefault="00C26DAF" w:rsidP="00376F26">
      <w:pPr>
        <w:pStyle w:val="Default"/>
        <w:rPr>
          <w:rFonts w:asciiTheme="minorHAnsi" w:hAnsiTheme="minorHAnsi"/>
          <w:sz w:val="22"/>
          <w:szCs w:val="22"/>
        </w:rPr>
      </w:pPr>
      <w:r>
        <w:rPr>
          <w:rFonts w:asciiTheme="minorHAnsi" w:hAnsiTheme="minorHAnsi"/>
          <w:b/>
          <w:bCs/>
          <w:color w:val="EC7C30"/>
          <w:sz w:val="22"/>
          <w:szCs w:val="22"/>
        </w:rPr>
        <w:t>4</w:t>
      </w:r>
      <w:r w:rsidR="00376F26" w:rsidRPr="00E85B6A">
        <w:rPr>
          <w:rFonts w:asciiTheme="minorHAnsi" w:hAnsiTheme="minorHAnsi"/>
          <w:b/>
          <w:bCs/>
          <w:color w:val="EC7C30"/>
          <w:sz w:val="22"/>
          <w:szCs w:val="22"/>
        </w:rPr>
        <w:t xml:space="preserve">. KEY INTERNAL </w:t>
      </w:r>
      <w:r w:rsidR="000C0F43" w:rsidRPr="00E85B6A">
        <w:rPr>
          <w:rFonts w:asciiTheme="minorHAnsi" w:hAnsiTheme="minorHAnsi"/>
          <w:b/>
          <w:bCs/>
          <w:color w:val="EC7C30"/>
          <w:sz w:val="22"/>
          <w:szCs w:val="22"/>
        </w:rPr>
        <w:t xml:space="preserve">AND EXTERNAL </w:t>
      </w:r>
      <w:r w:rsidR="00376F26" w:rsidRPr="00E85B6A">
        <w:rPr>
          <w:rFonts w:asciiTheme="minorHAnsi" w:hAnsiTheme="minorHAnsi"/>
          <w:b/>
          <w:bCs/>
          <w:color w:val="EC7C30"/>
          <w:sz w:val="22"/>
          <w:szCs w:val="22"/>
        </w:rPr>
        <w:t xml:space="preserve">WORKING RELATIONSHIPS </w:t>
      </w:r>
    </w:p>
    <w:p w14:paraId="0165786A" w14:textId="77777777" w:rsidR="00630F0D" w:rsidRPr="00E85B6A" w:rsidRDefault="00376F26" w:rsidP="00630F0D">
      <w:pPr>
        <w:pStyle w:val="Default"/>
        <w:rPr>
          <w:rFonts w:asciiTheme="minorHAnsi" w:hAnsiTheme="minorHAnsi"/>
          <w:b/>
          <w:bCs/>
          <w:sz w:val="22"/>
          <w:szCs w:val="22"/>
        </w:rPr>
      </w:pPr>
      <w:r w:rsidRPr="00E85B6A">
        <w:rPr>
          <w:rFonts w:asciiTheme="minorHAnsi" w:hAnsiTheme="minorHAnsi"/>
          <w:b/>
          <w:bCs/>
          <w:sz w:val="22"/>
          <w:szCs w:val="22"/>
        </w:rPr>
        <w:t xml:space="preserve">Internal: </w:t>
      </w:r>
    </w:p>
    <w:p w14:paraId="2A90B726" w14:textId="77777777" w:rsidR="00630F0D" w:rsidRPr="00E85B6A" w:rsidRDefault="00376F26" w:rsidP="00630F0D">
      <w:pPr>
        <w:pStyle w:val="Default"/>
        <w:numPr>
          <w:ilvl w:val="0"/>
          <w:numId w:val="14"/>
        </w:numPr>
        <w:rPr>
          <w:rFonts w:asciiTheme="minorHAnsi" w:hAnsiTheme="minorHAnsi"/>
          <w:b/>
          <w:bCs/>
          <w:sz w:val="22"/>
          <w:szCs w:val="22"/>
        </w:rPr>
      </w:pPr>
      <w:r w:rsidRPr="00E85B6A">
        <w:rPr>
          <w:rFonts w:asciiTheme="minorHAnsi" w:hAnsiTheme="minorHAnsi"/>
          <w:sz w:val="22"/>
          <w:szCs w:val="22"/>
        </w:rPr>
        <w:t xml:space="preserve">CI Director of Advocacy and Communications </w:t>
      </w:r>
    </w:p>
    <w:p w14:paraId="44A07B06" w14:textId="0C7237A8" w:rsidR="00376F26" w:rsidRPr="00E85B6A" w:rsidRDefault="00376F26" w:rsidP="00630F0D">
      <w:pPr>
        <w:pStyle w:val="Default"/>
        <w:numPr>
          <w:ilvl w:val="0"/>
          <w:numId w:val="14"/>
        </w:numPr>
        <w:rPr>
          <w:rFonts w:asciiTheme="minorHAnsi" w:hAnsiTheme="minorHAnsi"/>
          <w:b/>
          <w:bCs/>
          <w:sz w:val="22"/>
          <w:szCs w:val="22"/>
        </w:rPr>
      </w:pPr>
      <w:r w:rsidRPr="00E85B6A">
        <w:rPr>
          <w:rFonts w:asciiTheme="minorHAnsi" w:hAnsiTheme="minorHAnsi"/>
          <w:sz w:val="22"/>
          <w:szCs w:val="22"/>
        </w:rPr>
        <w:t xml:space="preserve">CI Senior </w:t>
      </w:r>
      <w:r w:rsidR="00630F0D" w:rsidRPr="00E85B6A">
        <w:rPr>
          <w:rFonts w:asciiTheme="minorHAnsi" w:hAnsiTheme="minorHAnsi"/>
          <w:sz w:val="22"/>
          <w:szCs w:val="22"/>
        </w:rPr>
        <w:t xml:space="preserve">Humanitarian Policy </w:t>
      </w:r>
      <w:r w:rsidR="00542EE1">
        <w:rPr>
          <w:rFonts w:asciiTheme="minorHAnsi" w:hAnsiTheme="minorHAnsi"/>
          <w:sz w:val="22"/>
          <w:szCs w:val="22"/>
        </w:rPr>
        <w:t xml:space="preserve">&amp; </w:t>
      </w:r>
      <w:r w:rsidR="00630F0D" w:rsidRPr="00E85B6A">
        <w:rPr>
          <w:rFonts w:asciiTheme="minorHAnsi" w:hAnsiTheme="minorHAnsi"/>
          <w:sz w:val="22"/>
          <w:szCs w:val="22"/>
        </w:rPr>
        <w:t xml:space="preserve">Advocacy </w:t>
      </w:r>
      <w:r w:rsidR="003A7D7D">
        <w:rPr>
          <w:rFonts w:asciiTheme="minorHAnsi" w:hAnsiTheme="minorHAnsi"/>
          <w:sz w:val="22"/>
          <w:szCs w:val="22"/>
        </w:rPr>
        <w:t>Coordinator</w:t>
      </w:r>
      <w:r w:rsidR="00630F0D" w:rsidRPr="00E85B6A">
        <w:rPr>
          <w:rFonts w:asciiTheme="minorHAnsi" w:hAnsiTheme="minorHAnsi"/>
          <w:sz w:val="22"/>
          <w:szCs w:val="22"/>
        </w:rPr>
        <w:t xml:space="preserve"> and UN Representative, Geneva</w:t>
      </w:r>
    </w:p>
    <w:p w14:paraId="36C00EBA" w14:textId="5AFC35E1" w:rsidR="00630F0D" w:rsidRPr="00E85B6A" w:rsidRDefault="00630F0D" w:rsidP="00630F0D">
      <w:pPr>
        <w:pStyle w:val="Default"/>
        <w:numPr>
          <w:ilvl w:val="0"/>
          <w:numId w:val="14"/>
        </w:numPr>
        <w:rPr>
          <w:rFonts w:asciiTheme="minorHAnsi" w:hAnsiTheme="minorHAnsi"/>
          <w:b/>
          <w:bCs/>
          <w:sz w:val="22"/>
          <w:szCs w:val="22"/>
          <w:lang w:val="fr-CA"/>
        </w:rPr>
      </w:pPr>
      <w:r w:rsidRPr="00E85B6A">
        <w:rPr>
          <w:rFonts w:asciiTheme="minorHAnsi" w:hAnsiTheme="minorHAnsi"/>
          <w:sz w:val="22"/>
          <w:szCs w:val="22"/>
          <w:lang w:val="fr-CA"/>
        </w:rPr>
        <w:t xml:space="preserve">CI </w:t>
      </w:r>
      <w:proofErr w:type="spellStart"/>
      <w:r w:rsidRPr="00E85B6A">
        <w:rPr>
          <w:rFonts w:asciiTheme="minorHAnsi" w:hAnsiTheme="minorHAnsi"/>
          <w:sz w:val="22"/>
          <w:szCs w:val="22"/>
          <w:lang w:val="fr-CA"/>
        </w:rPr>
        <w:t>Advocacy</w:t>
      </w:r>
      <w:proofErr w:type="spellEnd"/>
      <w:r w:rsidRPr="00E85B6A">
        <w:rPr>
          <w:rFonts w:asciiTheme="minorHAnsi" w:hAnsiTheme="minorHAnsi"/>
          <w:sz w:val="22"/>
          <w:szCs w:val="22"/>
          <w:lang w:val="fr-CA"/>
        </w:rPr>
        <w:t xml:space="preserve"> and Communications Team</w:t>
      </w:r>
    </w:p>
    <w:p w14:paraId="77A50DBD" w14:textId="6BA53389" w:rsidR="00376F26" w:rsidRPr="00E85B6A" w:rsidRDefault="00296C31" w:rsidP="00630F0D">
      <w:pPr>
        <w:pStyle w:val="Default"/>
        <w:numPr>
          <w:ilvl w:val="0"/>
          <w:numId w:val="14"/>
        </w:numPr>
        <w:rPr>
          <w:rFonts w:asciiTheme="minorHAnsi" w:hAnsiTheme="minorHAnsi"/>
          <w:sz w:val="22"/>
          <w:szCs w:val="22"/>
        </w:rPr>
      </w:pPr>
      <w:r w:rsidRPr="00E85B6A">
        <w:rPr>
          <w:rFonts w:asciiTheme="minorHAnsi" w:hAnsiTheme="minorHAnsi"/>
          <w:sz w:val="22"/>
          <w:szCs w:val="22"/>
        </w:rPr>
        <w:t>CI</w:t>
      </w:r>
      <w:r w:rsidR="00376F26" w:rsidRPr="00E85B6A">
        <w:rPr>
          <w:rFonts w:asciiTheme="minorHAnsi" w:hAnsiTheme="minorHAnsi"/>
          <w:sz w:val="22"/>
          <w:szCs w:val="22"/>
        </w:rPr>
        <w:t xml:space="preserve"> Advocacy Working Group, and advocacy leaders across the </w:t>
      </w:r>
      <w:r w:rsidR="00CD45CE" w:rsidRPr="00E85B6A">
        <w:rPr>
          <w:rFonts w:asciiTheme="minorHAnsi" w:hAnsiTheme="minorHAnsi"/>
          <w:sz w:val="22"/>
          <w:szCs w:val="22"/>
        </w:rPr>
        <w:t>confederation</w:t>
      </w:r>
      <w:r w:rsidR="00376F26" w:rsidRPr="00E85B6A">
        <w:rPr>
          <w:rFonts w:asciiTheme="minorHAnsi" w:hAnsiTheme="minorHAnsi"/>
          <w:sz w:val="22"/>
          <w:szCs w:val="22"/>
        </w:rPr>
        <w:t xml:space="preserve"> </w:t>
      </w:r>
    </w:p>
    <w:p w14:paraId="7BE2E942" w14:textId="77777777" w:rsidR="00630F0D" w:rsidRPr="00E85B6A" w:rsidRDefault="00630F0D" w:rsidP="00630F0D">
      <w:pPr>
        <w:pStyle w:val="Default"/>
        <w:rPr>
          <w:rFonts w:asciiTheme="minorHAnsi" w:hAnsiTheme="minorHAnsi"/>
          <w:b/>
          <w:bCs/>
          <w:sz w:val="22"/>
          <w:szCs w:val="22"/>
        </w:rPr>
      </w:pPr>
    </w:p>
    <w:p w14:paraId="64415693" w14:textId="0CCEFD95" w:rsidR="00630F0D" w:rsidRPr="00E85B6A" w:rsidRDefault="00630F0D" w:rsidP="00630F0D">
      <w:pPr>
        <w:pStyle w:val="Default"/>
        <w:rPr>
          <w:rFonts w:asciiTheme="minorHAnsi" w:hAnsiTheme="minorHAnsi"/>
          <w:sz w:val="22"/>
          <w:szCs w:val="22"/>
        </w:rPr>
      </w:pPr>
      <w:r w:rsidRPr="00E85B6A">
        <w:rPr>
          <w:rFonts w:asciiTheme="minorHAnsi" w:hAnsiTheme="minorHAnsi"/>
          <w:b/>
          <w:bCs/>
          <w:sz w:val="22"/>
          <w:szCs w:val="22"/>
        </w:rPr>
        <w:t>External:</w:t>
      </w:r>
    </w:p>
    <w:p w14:paraId="7A565C49" w14:textId="126ECE0C" w:rsidR="00630F0D" w:rsidRPr="00E85B6A" w:rsidRDefault="00630F0D" w:rsidP="00630F0D">
      <w:pPr>
        <w:pStyle w:val="Default"/>
        <w:numPr>
          <w:ilvl w:val="0"/>
          <w:numId w:val="13"/>
        </w:numPr>
        <w:rPr>
          <w:rFonts w:asciiTheme="minorHAnsi" w:hAnsiTheme="minorHAnsi"/>
          <w:sz w:val="22"/>
          <w:szCs w:val="22"/>
        </w:rPr>
      </w:pPr>
      <w:r w:rsidRPr="00E85B6A">
        <w:rPr>
          <w:rFonts w:asciiTheme="minorHAnsi" w:hAnsiTheme="minorHAnsi"/>
          <w:sz w:val="22"/>
          <w:szCs w:val="22"/>
        </w:rPr>
        <w:t xml:space="preserve">NGO Working Group on Women Peace and Security </w:t>
      </w:r>
    </w:p>
    <w:p w14:paraId="10D0B3DD" w14:textId="1A027F15" w:rsidR="00630F0D" w:rsidRPr="00E85B6A" w:rsidRDefault="00630F0D" w:rsidP="00630F0D">
      <w:pPr>
        <w:pStyle w:val="Default"/>
        <w:numPr>
          <w:ilvl w:val="0"/>
          <w:numId w:val="13"/>
        </w:numPr>
        <w:rPr>
          <w:rFonts w:asciiTheme="minorHAnsi" w:hAnsiTheme="minorHAnsi"/>
          <w:sz w:val="22"/>
          <w:szCs w:val="22"/>
        </w:rPr>
      </w:pPr>
      <w:r w:rsidRPr="00E85B6A">
        <w:rPr>
          <w:rFonts w:asciiTheme="minorHAnsi" w:hAnsiTheme="minorHAnsi"/>
          <w:sz w:val="22"/>
          <w:szCs w:val="22"/>
        </w:rPr>
        <w:t xml:space="preserve">NGO Working Group on UN Security Council </w:t>
      </w:r>
    </w:p>
    <w:p w14:paraId="28CEB109" w14:textId="2F5CF4F1" w:rsidR="00FA1D2D" w:rsidRPr="00E85B6A" w:rsidRDefault="00FA1D2D" w:rsidP="00630F0D">
      <w:pPr>
        <w:pStyle w:val="Default"/>
        <w:numPr>
          <w:ilvl w:val="0"/>
          <w:numId w:val="13"/>
        </w:numPr>
        <w:rPr>
          <w:rFonts w:asciiTheme="minorHAnsi" w:hAnsiTheme="minorHAnsi"/>
          <w:sz w:val="22"/>
          <w:szCs w:val="22"/>
        </w:rPr>
      </w:pPr>
      <w:r w:rsidRPr="00E85B6A">
        <w:rPr>
          <w:rFonts w:asciiTheme="minorHAnsi" w:hAnsiTheme="minorHAnsi"/>
          <w:sz w:val="22"/>
          <w:szCs w:val="22"/>
        </w:rPr>
        <w:t xml:space="preserve">CARE’s INGO peers in New York </w:t>
      </w:r>
    </w:p>
    <w:p w14:paraId="120CFE14" w14:textId="77777777" w:rsidR="00376F26" w:rsidRPr="00E85B6A" w:rsidRDefault="00376F26" w:rsidP="00376F26">
      <w:pPr>
        <w:pStyle w:val="Default"/>
        <w:rPr>
          <w:rFonts w:asciiTheme="minorHAnsi" w:hAnsiTheme="minorHAnsi"/>
          <w:sz w:val="22"/>
          <w:szCs w:val="22"/>
        </w:rPr>
      </w:pPr>
    </w:p>
    <w:p w14:paraId="177C06D5" w14:textId="37F6D156" w:rsidR="00376F26" w:rsidRPr="00E85B6A" w:rsidRDefault="00376F26" w:rsidP="00FA1D2D">
      <w:pPr>
        <w:pStyle w:val="Default"/>
        <w:numPr>
          <w:ilvl w:val="0"/>
          <w:numId w:val="18"/>
        </w:numPr>
        <w:ind w:left="360"/>
        <w:rPr>
          <w:rFonts w:asciiTheme="minorHAnsi" w:hAnsiTheme="minorHAnsi"/>
          <w:b/>
          <w:bCs/>
          <w:color w:val="EC7C30"/>
          <w:sz w:val="22"/>
          <w:szCs w:val="22"/>
        </w:rPr>
      </w:pPr>
      <w:r w:rsidRPr="00E85B6A">
        <w:rPr>
          <w:rFonts w:asciiTheme="minorHAnsi" w:hAnsiTheme="minorHAnsi"/>
          <w:b/>
          <w:bCs/>
          <w:color w:val="EC7C30"/>
          <w:sz w:val="22"/>
          <w:szCs w:val="22"/>
        </w:rPr>
        <w:t xml:space="preserve">QUALIFICATIONS (Key Selection criteria) </w:t>
      </w:r>
    </w:p>
    <w:p w14:paraId="18B0461F" w14:textId="77777777" w:rsidR="00FA1D2D" w:rsidRPr="00E85B6A" w:rsidRDefault="00FA1D2D" w:rsidP="00FA1D2D">
      <w:pPr>
        <w:pStyle w:val="Default"/>
        <w:rPr>
          <w:rFonts w:asciiTheme="minorHAnsi" w:hAnsiTheme="minorHAnsi"/>
          <w:color w:val="EC7C30"/>
          <w:sz w:val="22"/>
          <w:szCs w:val="22"/>
        </w:rPr>
      </w:pPr>
    </w:p>
    <w:p w14:paraId="1446E380" w14:textId="06FB8081" w:rsidR="00376F26" w:rsidRPr="00E85B6A" w:rsidRDefault="00376F26" w:rsidP="00630F0D">
      <w:pPr>
        <w:pStyle w:val="Default"/>
        <w:rPr>
          <w:rFonts w:asciiTheme="minorHAnsi" w:hAnsiTheme="minorHAnsi"/>
          <w:sz w:val="22"/>
          <w:szCs w:val="22"/>
        </w:rPr>
      </w:pPr>
      <w:r w:rsidRPr="00E85B6A">
        <w:rPr>
          <w:rFonts w:asciiTheme="minorHAnsi" w:hAnsiTheme="minorHAnsi"/>
          <w:b/>
          <w:bCs/>
          <w:sz w:val="22"/>
          <w:szCs w:val="22"/>
        </w:rPr>
        <w:t>Essential technical competencies for the role</w:t>
      </w:r>
      <w:r w:rsidRPr="00E85B6A">
        <w:rPr>
          <w:rFonts w:asciiTheme="minorHAnsi" w:hAnsiTheme="minorHAnsi"/>
          <w:sz w:val="22"/>
          <w:szCs w:val="22"/>
        </w:rPr>
        <w:t xml:space="preserve">: </w:t>
      </w:r>
    </w:p>
    <w:p w14:paraId="3211111C" w14:textId="216659D3" w:rsidR="00630F0D" w:rsidRPr="00E85B6A" w:rsidRDefault="00630F0D" w:rsidP="00372D18">
      <w:pPr>
        <w:pStyle w:val="ListParagraph"/>
        <w:numPr>
          <w:ilvl w:val="0"/>
          <w:numId w:val="15"/>
        </w:numPr>
        <w:spacing w:after="0" w:line="240" w:lineRule="auto"/>
        <w:rPr>
          <w:rFonts w:cs="Fira Sans Condensed"/>
          <w:color w:val="000000"/>
          <w:kern w:val="0"/>
        </w:rPr>
      </w:pPr>
      <w:r w:rsidRPr="00E85B6A">
        <w:rPr>
          <w:rFonts w:cs="Fira Sans Condensed"/>
          <w:color w:val="000000"/>
          <w:kern w:val="0"/>
        </w:rPr>
        <w:t xml:space="preserve">Strong interest and personal commitment to CARE’s values, including </w:t>
      </w:r>
      <w:r w:rsidR="002E7D12" w:rsidRPr="00E85B6A">
        <w:rPr>
          <w:rFonts w:cs="Fira Sans Condensed"/>
          <w:color w:val="000000"/>
          <w:kern w:val="0"/>
        </w:rPr>
        <w:t xml:space="preserve">decolonization of the humanitarian </w:t>
      </w:r>
      <w:r w:rsidR="006F7A93">
        <w:rPr>
          <w:rFonts w:cs="Fira Sans Condensed"/>
          <w:color w:val="000000"/>
          <w:kern w:val="0"/>
        </w:rPr>
        <w:t xml:space="preserve">and development </w:t>
      </w:r>
      <w:r w:rsidR="002E7D12" w:rsidRPr="00E85B6A">
        <w:rPr>
          <w:rFonts w:cs="Fira Sans Condensed"/>
          <w:color w:val="000000"/>
          <w:kern w:val="0"/>
        </w:rPr>
        <w:t>sector</w:t>
      </w:r>
      <w:r w:rsidR="00CA21CC">
        <w:rPr>
          <w:rFonts w:cs="Fira Sans Condensed"/>
          <w:color w:val="000000"/>
          <w:kern w:val="0"/>
        </w:rPr>
        <w:t>s</w:t>
      </w:r>
      <w:r w:rsidR="006F7A93">
        <w:rPr>
          <w:rFonts w:cs="Fira Sans Condensed"/>
          <w:color w:val="000000"/>
          <w:kern w:val="0"/>
        </w:rPr>
        <w:t>, equitable partnerships</w:t>
      </w:r>
      <w:r w:rsidR="000806E7">
        <w:rPr>
          <w:rFonts w:cs="Fira Sans Condensed"/>
          <w:color w:val="000000"/>
          <w:kern w:val="0"/>
        </w:rPr>
        <w:t>,</w:t>
      </w:r>
      <w:r w:rsidR="002E7D12" w:rsidRPr="00E85B6A">
        <w:rPr>
          <w:rFonts w:cs="Fira Sans Condensed"/>
          <w:color w:val="000000"/>
          <w:kern w:val="0"/>
        </w:rPr>
        <w:t xml:space="preserve"> and </w:t>
      </w:r>
      <w:r w:rsidR="000E48CE" w:rsidRPr="00E85B6A">
        <w:rPr>
          <w:rFonts w:cs="Fira Sans Condensed"/>
          <w:color w:val="000000"/>
          <w:kern w:val="0"/>
        </w:rPr>
        <w:t xml:space="preserve">promotion of </w:t>
      </w:r>
      <w:r w:rsidR="006469F3" w:rsidRPr="00E85B6A">
        <w:rPr>
          <w:rFonts w:cs="Fira Sans Condensed"/>
          <w:color w:val="000000"/>
          <w:kern w:val="0"/>
        </w:rPr>
        <w:t>GEEWG</w:t>
      </w:r>
      <w:r w:rsidRPr="00E85B6A">
        <w:rPr>
          <w:rFonts w:cs="Fira Sans Condensed"/>
          <w:color w:val="000000"/>
          <w:kern w:val="0"/>
        </w:rPr>
        <w:t>.</w:t>
      </w:r>
    </w:p>
    <w:p w14:paraId="06687077" w14:textId="2572A02A" w:rsidR="00296C31" w:rsidRPr="00E85B6A" w:rsidRDefault="007A03F3" w:rsidP="00372D18">
      <w:pPr>
        <w:numPr>
          <w:ilvl w:val="0"/>
          <w:numId w:val="15"/>
        </w:numPr>
        <w:spacing w:after="0" w:line="240" w:lineRule="auto"/>
        <w:contextualSpacing/>
        <w:rPr>
          <w:rFonts w:cstheme="minorHAnsi"/>
        </w:rPr>
      </w:pPr>
      <w:r w:rsidRPr="00E85B6A">
        <w:rPr>
          <w:rFonts w:cstheme="minorHAnsi"/>
        </w:rPr>
        <w:t>In-depth</w:t>
      </w:r>
      <w:r w:rsidR="00296C31" w:rsidRPr="00E85B6A">
        <w:rPr>
          <w:rFonts w:cstheme="minorHAnsi"/>
        </w:rPr>
        <w:t xml:space="preserve"> knowledge of global humanitarian</w:t>
      </w:r>
      <w:r w:rsidR="006F7A93">
        <w:rPr>
          <w:rFonts w:cstheme="minorHAnsi"/>
        </w:rPr>
        <w:t>, development</w:t>
      </w:r>
      <w:r w:rsidR="00296C31" w:rsidRPr="00E85B6A">
        <w:rPr>
          <w:rFonts w:cstheme="minorHAnsi"/>
        </w:rPr>
        <w:t xml:space="preserve"> and conflict issues and experience in the application of</w:t>
      </w:r>
      <w:r w:rsidR="006F7A93">
        <w:rPr>
          <w:rFonts w:cstheme="minorHAnsi"/>
        </w:rPr>
        <w:t xml:space="preserve"> relevant legal and normative </w:t>
      </w:r>
      <w:r w:rsidR="00C26DAF">
        <w:rPr>
          <w:rFonts w:cstheme="minorHAnsi"/>
        </w:rPr>
        <w:t>frameworks</w:t>
      </w:r>
      <w:r w:rsidR="006F7A93">
        <w:rPr>
          <w:rFonts w:cstheme="minorHAnsi"/>
        </w:rPr>
        <w:t xml:space="preserve">, such as </w:t>
      </w:r>
      <w:r w:rsidR="00C26DAF">
        <w:rPr>
          <w:rFonts w:cstheme="minorHAnsi"/>
        </w:rPr>
        <w:t xml:space="preserve">international </w:t>
      </w:r>
      <w:r w:rsidR="006F7A93">
        <w:rPr>
          <w:rFonts w:cstheme="minorHAnsi"/>
        </w:rPr>
        <w:t>human rights law</w:t>
      </w:r>
      <w:r w:rsidR="0059572D">
        <w:rPr>
          <w:rFonts w:cstheme="minorHAnsi"/>
        </w:rPr>
        <w:t>,</w:t>
      </w:r>
      <w:r w:rsidR="00296C31" w:rsidRPr="00E85B6A">
        <w:rPr>
          <w:rFonts w:cstheme="minorHAnsi"/>
        </w:rPr>
        <w:t xml:space="preserve"> international humanitarian law</w:t>
      </w:r>
      <w:r w:rsidR="00C26DAF">
        <w:rPr>
          <w:rFonts w:cstheme="minorHAnsi"/>
        </w:rPr>
        <w:t xml:space="preserve"> and the</w:t>
      </w:r>
      <w:r w:rsidR="006F7A93">
        <w:rPr>
          <w:rFonts w:cstheme="minorHAnsi"/>
        </w:rPr>
        <w:t xml:space="preserve"> WPS normative framework</w:t>
      </w:r>
      <w:r w:rsidR="00296C31" w:rsidRPr="00E85B6A">
        <w:rPr>
          <w:rFonts w:cstheme="minorHAnsi"/>
        </w:rPr>
        <w:t xml:space="preserve">. </w:t>
      </w:r>
    </w:p>
    <w:p w14:paraId="6FAF376E" w14:textId="30B19960" w:rsidR="00296C31" w:rsidRPr="00E85B6A" w:rsidRDefault="007A03F3" w:rsidP="00372D18">
      <w:pPr>
        <w:numPr>
          <w:ilvl w:val="0"/>
          <w:numId w:val="15"/>
        </w:numPr>
        <w:shd w:val="clear" w:color="auto" w:fill="FFFFFF"/>
        <w:spacing w:after="0" w:line="240" w:lineRule="auto"/>
        <w:contextualSpacing/>
        <w:jc w:val="both"/>
        <w:rPr>
          <w:rFonts w:cstheme="minorHAnsi"/>
        </w:rPr>
      </w:pPr>
      <w:r w:rsidRPr="00E85B6A">
        <w:rPr>
          <w:rFonts w:cs="Fira Sans Condensed"/>
          <w:color w:val="000000"/>
          <w:kern w:val="0"/>
        </w:rPr>
        <w:t>Detailed</w:t>
      </w:r>
      <w:r w:rsidR="003E3C51" w:rsidRPr="00E85B6A">
        <w:rPr>
          <w:rFonts w:cs="Fira Sans Condensed"/>
          <w:color w:val="000000"/>
          <w:kern w:val="0"/>
        </w:rPr>
        <w:t xml:space="preserve"> understanding of </w:t>
      </w:r>
      <w:r w:rsidR="00296C31" w:rsidRPr="00E85B6A">
        <w:rPr>
          <w:rFonts w:cstheme="minorHAnsi"/>
        </w:rPr>
        <w:t>the decision-making and policy processes of the UN system as they relate to humanitarian and development issues, Women Peace and Security, human rights, and how to influence them.</w:t>
      </w:r>
    </w:p>
    <w:p w14:paraId="2FEE6BA0" w14:textId="582D4D5B" w:rsidR="00296C31" w:rsidRPr="00E85B6A" w:rsidRDefault="00296C31" w:rsidP="00372D18">
      <w:pPr>
        <w:numPr>
          <w:ilvl w:val="0"/>
          <w:numId w:val="15"/>
        </w:numPr>
        <w:shd w:val="clear" w:color="auto" w:fill="FFFFFF"/>
        <w:spacing w:after="0" w:line="240" w:lineRule="auto"/>
        <w:contextualSpacing/>
        <w:jc w:val="both"/>
        <w:rPr>
          <w:rFonts w:cstheme="minorHAnsi"/>
        </w:rPr>
      </w:pPr>
      <w:r w:rsidRPr="00E85B6A">
        <w:rPr>
          <w:rFonts w:cstheme="minorHAnsi"/>
        </w:rPr>
        <w:t>Experience developing and implementing advocacy strategies designed to empower women and girls and promote gender equality</w:t>
      </w:r>
      <w:r w:rsidR="006F7A93">
        <w:rPr>
          <w:rFonts w:cstheme="minorHAnsi"/>
        </w:rPr>
        <w:t xml:space="preserve"> across the humanitarian</w:t>
      </w:r>
      <w:r w:rsidR="00612587">
        <w:rPr>
          <w:rFonts w:cstheme="minorHAnsi"/>
        </w:rPr>
        <w:t>,</w:t>
      </w:r>
      <w:r w:rsidR="006F7A93">
        <w:rPr>
          <w:rFonts w:cstheme="minorHAnsi"/>
        </w:rPr>
        <w:t xml:space="preserve"> development, peace nexus</w:t>
      </w:r>
      <w:r w:rsidRPr="00E85B6A">
        <w:rPr>
          <w:rFonts w:cstheme="minorHAnsi"/>
        </w:rPr>
        <w:t xml:space="preserve">, and experience </w:t>
      </w:r>
      <w:r w:rsidR="006F7A93">
        <w:rPr>
          <w:rFonts w:cstheme="minorHAnsi"/>
        </w:rPr>
        <w:t>support</w:t>
      </w:r>
      <w:r w:rsidR="000806E7">
        <w:rPr>
          <w:rFonts w:cstheme="minorHAnsi"/>
        </w:rPr>
        <w:t>i</w:t>
      </w:r>
      <w:r w:rsidR="006F7A93">
        <w:rPr>
          <w:rFonts w:cstheme="minorHAnsi"/>
        </w:rPr>
        <w:t>ng</w:t>
      </w:r>
      <w:r w:rsidRPr="00E85B6A">
        <w:rPr>
          <w:rFonts w:cstheme="minorHAnsi"/>
        </w:rPr>
        <w:t xml:space="preserve"> local women’s organizations</w:t>
      </w:r>
      <w:r w:rsidR="00C34F9F" w:rsidRPr="00E85B6A">
        <w:rPr>
          <w:rFonts w:cstheme="minorHAnsi"/>
        </w:rPr>
        <w:t xml:space="preserve"> in their delivery</w:t>
      </w:r>
      <w:r w:rsidRPr="00E85B6A">
        <w:rPr>
          <w:rFonts w:cstheme="minorHAnsi"/>
        </w:rPr>
        <w:t>.</w:t>
      </w:r>
    </w:p>
    <w:p w14:paraId="53CA34F7" w14:textId="1B4345AA" w:rsidR="00630F0D" w:rsidRPr="00E85B6A" w:rsidRDefault="00630F0D" w:rsidP="00372D18">
      <w:pPr>
        <w:pStyle w:val="ListParagraph"/>
        <w:numPr>
          <w:ilvl w:val="0"/>
          <w:numId w:val="15"/>
        </w:numPr>
        <w:spacing w:after="0" w:line="240" w:lineRule="auto"/>
        <w:rPr>
          <w:rFonts w:cs="Fira Sans Condensed"/>
          <w:color w:val="000000"/>
          <w:kern w:val="0"/>
        </w:rPr>
      </w:pPr>
      <w:r w:rsidRPr="00E85B6A">
        <w:rPr>
          <w:rFonts w:cs="Fira Sans Condensed"/>
          <w:color w:val="000000"/>
          <w:kern w:val="0"/>
        </w:rPr>
        <w:t xml:space="preserve">Experience solving complex issues through analysis, </w:t>
      </w:r>
      <w:r w:rsidR="00C46A79" w:rsidRPr="00E85B6A">
        <w:rPr>
          <w:rFonts w:cs="Fira Sans Condensed"/>
          <w:color w:val="000000"/>
          <w:kern w:val="0"/>
        </w:rPr>
        <w:t>identification</w:t>
      </w:r>
      <w:r w:rsidRPr="00E85B6A">
        <w:rPr>
          <w:rFonts w:cs="Fira Sans Condensed"/>
          <w:color w:val="000000"/>
          <w:kern w:val="0"/>
        </w:rPr>
        <w:t xml:space="preserve"> of a clear way forward and ensuring buy in.</w:t>
      </w:r>
    </w:p>
    <w:p w14:paraId="0F5EC0C0" w14:textId="68A5BFBC" w:rsidR="00630F0D" w:rsidRPr="00E85B6A" w:rsidRDefault="00630F0D" w:rsidP="00372D18">
      <w:pPr>
        <w:pStyle w:val="ListParagraph"/>
        <w:numPr>
          <w:ilvl w:val="0"/>
          <w:numId w:val="15"/>
        </w:numPr>
        <w:spacing w:after="0" w:line="240" w:lineRule="auto"/>
        <w:rPr>
          <w:rFonts w:cs="Fira Sans Condensed"/>
          <w:color w:val="000000"/>
          <w:kern w:val="0"/>
        </w:rPr>
      </w:pPr>
      <w:r w:rsidRPr="00E85B6A">
        <w:rPr>
          <w:rFonts w:cs="Fira Sans Condensed"/>
          <w:color w:val="000000"/>
          <w:kern w:val="0"/>
        </w:rPr>
        <w:t>Superior oral and written communication and presentation skills.</w:t>
      </w:r>
    </w:p>
    <w:p w14:paraId="73A8B8AE" w14:textId="5CDD0C1F" w:rsidR="00FA1D2D" w:rsidRPr="000806E7" w:rsidRDefault="00630F0D" w:rsidP="00372D18">
      <w:pPr>
        <w:pStyle w:val="ListParagraph"/>
        <w:numPr>
          <w:ilvl w:val="0"/>
          <w:numId w:val="15"/>
        </w:numPr>
        <w:spacing w:after="0" w:line="240" w:lineRule="auto"/>
      </w:pPr>
      <w:r w:rsidRPr="00E85B6A">
        <w:rPr>
          <w:rFonts w:cs="Fira Sans Condensed"/>
          <w:color w:val="000000"/>
          <w:kern w:val="0"/>
        </w:rPr>
        <w:t xml:space="preserve">Fluency in written and spoken English. </w:t>
      </w:r>
    </w:p>
    <w:p w14:paraId="65803D8B" w14:textId="77777777" w:rsidR="000806E7" w:rsidRPr="00E85B6A" w:rsidRDefault="000806E7" w:rsidP="000806E7">
      <w:pPr>
        <w:pStyle w:val="ListParagraph"/>
        <w:spacing w:after="0" w:line="240" w:lineRule="auto"/>
      </w:pPr>
    </w:p>
    <w:p w14:paraId="45691AF7" w14:textId="77777777" w:rsidR="005C3808" w:rsidRPr="00E85B6A" w:rsidRDefault="005C3808" w:rsidP="00327415">
      <w:pPr>
        <w:pStyle w:val="Default"/>
        <w:spacing w:after="120"/>
        <w:jc w:val="both"/>
        <w:rPr>
          <w:rFonts w:asciiTheme="minorHAnsi" w:hAnsiTheme="minorHAnsi" w:cstheme="minorHAnsi"/>
          <w:b/>
          <w:bCs/>
          <w:color w:val="auto"/>
          <w:sz w:val="22"/>
          <w:szCs w:val="22"/>
          <w:lang w:val="en-GB"/>
        </w:rPr>
      </w:pPr>
      <w:r w:rsidRPr="00E85B6A">
        <w:rPr>
          <w:rFonts w:asciiTheme="minorHAnsi" w:hAnsiTheme="minorHAnsi" w:cstheme="minorHAnsi"/>
          <w:b/>
          <w:bCs/>
          <w:color w:val="auto"/>
          <w:sz w:val="22"/>
          <w:szCs w:val="22"/>
          <w:lang w:val="en-GB"/>
        </w:rPr>
        <w:t xml:space="preserve">Other essential competencies for the role: </w:t>
      </w:r>
    </w:p>
    <w:p w14:paraId="6C3C3FE8" w14:textId="77777777" w:rsidR="005C3808" w:rsidRPr="00E85B6A" w:rsidRDefault="005C3808" w:rsidP="005C3808">
      <w:pPr>
        <w:pStyle w:val="Default"/>
        <w:numPr>
          <w:ilvl w:val="0"/>
          <w:numId w:val="20"/>
        </w:numPr>
        <w:spacing w:after="120"/>
        <w:ind w:left="720"/>
        <w:jc w:val="both"/>
        <w:rPr>
          <w:rFonts w:asciiTheme="minorHAnsi" w:hAnsiTheme="minorHAnsi" w:cstheme="minorHAnsi"/>
          <w:b/>
          <w:bCs/>
          <w:sz w:val="22"/>
          <w:szCs w:val="22"/>
          <w:lang w:val="en-GB"/>
        </w:rPr>
      </w:pPr>
      <w:r w:rsidRPr="00E85B6A">
        <w:rPr>
          <w:rFonts w:asciiTheme="minorHAnsi" w:hAnsiTheme="minorHAnsi" w:cstheme="minorHAnsi"/>
          <w:sz w:val="22"/>
          <w:szCs w:val="22"/>
        </w:rPr>
        <w:t>Diversity: A global citizen that seeks inspiration through working with diverse individuals and teams</w:t>
      </w:r>
    </w:p>
    <w:p w14:paraId="5E6CA0BD" w14:textId="127A105A" w:rsidR="005C3808" w:rsidRPr="00E85B6A" w:rsidRDefault="005C3808" w:rsidP="005C3808">
      <w:pPr>
        <w:pStyle w:val="Default"/>
        <w:numPr>
          <w:ilvl w:val="0"/>
          <w:numId w:val="20"/>
        </w:numPr>
        <w:spacing w:after="120"/>
        <w:ind w:left="720"/>
        <w:jc w:val="both"/>
        <w:rPr>
          <w:rFonts w:asciiTheme="minorHAnsi" w:hAnsiTheme="minorHAnsi" w:cstheme="minorHAnsi"/>
          <w:sz w:val="22"/>
          <w:szCs w:val="22"/>
        </w:rPr>
      </w:pPr>
      <w:r w:rsidRPr="00E85B6A">
        <w:rPr>
          <w:rFonts w:asciiTheme="minorHAnsi" w:hAnsiTheme="minorHAnsi" w:cstheme="minorHAnsi"/>
          <w:sz w:val="22"/>
          <w:szCs w:val="22"/>
        </w:rPr>
        <w:t xml:space="preserve">Inclusion: Committed to a just world where all people live in dignity and security and </w:t>
      </w:r>
      <w:r w:rsidR="006F7A93">
        <w:rPr>
          <w:rFonts w:asciiTheme="minorHAnsi" w:hAnsiTheme="minorHAnsi" w:cstheme="minorHAnsi"/>
          <w:sz w:val="22"/>
          <w:szCs w:val="22"/>
        </w:rPr>
        <w:t xml:space="preserve">where </w:t>
      </w:r>
      <w:r w:rsidRPr="00E85B6A">
        <w:rPr>
          <w:rFonts w:asciiTheme="minorHAnsi" w:hAnsiTheme="minorHAnsi" w:cstheme="minorHAnsi"/>
          <w:sz w:val="22"/>
          <w:szCs w:val="22"/>
        </w:rPr>
        <w:t xml:space="preserve">equality is a reality </w:t>
      </w:r>
    </w:p>
    <w:p w14:paraId="14E2E4E1" w14:textId="009AD64D" w:rsidR="00630F0D" w:rsidRPr="00E85B6A" w:rsidRDefault="00630F0D" w:rsidP="00E31E4A">
      <w:r w:rsidRPr="00E85B6A">
        <w:rPr>
          <w:b/>
          <w:bCs/>
        </w:rPr>
        <w:t xml:space="preserve">Education </w:t>
      </w:r>
      <w:r w:rsidR="006F7A93">
        <w:rPr>
          <w:b/>
          <w:bCs/>
        </w:rPr>
        <w:t xml:space="preserve">and </w:t>
      </w:r>
      <w:r w:rsidRPr="00E85B6A">
        <w:rPr>
          <w:b/>
          <w:bCs/>
        </w:rPr>
        <w:t xml:space="preserve">work experience: </w:t>
      </w:r>
    </w:p>
    <w:p w14:paraId="67A36DC2" w14:textId="7BF55606" w:rsidR="006F7A93" w:rsidRDefault="000806E7" w:rsidP="00630F0D">
      <w:pPr>
        <w:pStyle w:val="Default"/>
        <w:numPr>
          <w:ilvl w:val="0"/>
          <w:numId w:val="17"/>
        </w:numPr>
        <w:spacing w:after="126"/>
        <w:rPr>
          <w:rFonts w:asciiTheme="minorHAnsi" w:hAnsiTheme="minorHAnsi"/>
          <w:sz w:val="22"/>
          <w:szCs w:val="22"/>
        </w:rPr>
      </w:pPr>
      <w:r>
        <w:rPr>
          <w:rFonts w:asciiTheme="minorHAnsi" w:hAnsiTheme="minorHAnsi"/>
          <w:sz w:val="22"/>
          <w:szCs w:val="22"/>
        </w:rPr>
        <w:t>P</w:t>
      </w:r>
      <w:r w:rsidR="00630F0D" w:rsidRPr="00E85B6A">
        <w:rPr>
          <w:rFonts w:asciiTheme="minorHAnsi" w:hAnsiTheme="minorHAnsi"/>
          <w:sz w:val="22"/>
          <w:szCs w:val="22"/>
        </w:rPr>
        <w:t xml:space="preserve">ostgraduate degree level required or equivalent professional experience </w:t>
      </w:r>
      <w:r w:rsidR="006F7A93">
        <w:rPr>
          <w:rFonts w:asciiTheme="minorHAnsi" w:hAnsiTheme="minorHAnsi"/>
          <w:sz w:val="22"/>
          <w:szCs w:val="22"/>
        </w:rPr>
        <w:t xml:space="preserve">in a relevant field (development and / or humanitarian studies, human rights, gender studies, </w:t>
      </w:r>
      <w:proofErr w:type="spellStart"/>
      <w:r w:rsidR="006F7A93">
        <w:rPr>
          <w:rFonts w:asciiTheme="minorHAnsi" w:hAnsiTheme="minorHAnsi"/>
          <w:sz w:val="22"/>
          <w:szCs w:val="22"/>
        </w:rPr>
        <w:t>etc</w:t>
      </w:r>
      <w:proofErr w:type="spellEnd"/>
      <w:r w:rsidR="006F7A93">
        <w:rPr>
          <w:rFonts w:asciiTheme="minorHAnsi" w:hAnsiTheme="minorHAnsi"/>
          <w:sz w:val="22"/>
          <w:szCs w:val="22"/>
        </w:rPr>
        <w:t xml:space="preserve">) </w:t>
      </w:r>
    </w:p>
    <w:p w14:paraId="7760D0F4" w14:textId="7241F4C9" w:rsidR="006F7A93" w:rsidRPr="00C26DAF" w:rsidRDefault="006F7A93" w:rsidP="00630F0D">
      <w:pPr>
        <w:pStyle w:val="ListParagraph"/>
        <w:numPr>
          <w:ilvl w:val="0"/>
          <w:numId w:val="17"/>
        </w:numPr>
        <w:spacing w:after="126" w:line="240" w:lineRule="auto"/>
        <w:rPr>
          <w:rFonts w:cs="Fira Sans Condensed"/>
          <w:color w:val="000000"/>
          <w:kern w:val="0"/>
        </w:rPr>
      </w:pPr>
      <w:r w:rsidRPr="00E85B6A">
        <w:rPr>
          <w:rFonts w:cs="Fira Sans Condensed"/>
          <w:color w:val="000000"/>
          <w:kern w:val="0"/>
        </w:rPr>
        <w:t>At least 10 years’ experience working in the humanitarian</w:t>
      </w:r>
      <w:r>
        <w:rPr>
          <w:rFonts w:cs="Fira Sans Condensed"/>
          <w:color w:val="000000"/>
          <w:kern w:val="0"/>
        </w:rPr>
        <w:t xml:space="preserve"> and /</w:t>
      </w:r>
      <w:r w:rsidR="000806E7">
        <w:rPr>
          <w:rFonts w:cs="Fira Sans Condensed"/>
          <w:color w:val="000000"/>
          <w:kern w:val="0"/>
        </w:rPr>
        <w:t>or</w:t>
      </w:r>
      <w:r>
        <w:rPr>
          <w:rFonts w:cs="Fira Sans Condensed"/>
          <w:color w:val="000000"/>
          <w:kern w:val="0"/>
        </w:rPr>
        <w:t xml:space="preserve"> development </w:t>
      </w:r>
      <w:r w:rsidRPr="00E85B6A">
        <w:rPr>
          <w:rFonts w:cs="Fira Sans Condensed"/>
          <w:color w:val="000000"/>
          <w:kern w:val="0"/>
        </w:rPr>
        <w:t>sector</w:t>
      </w:r>
      <w:r>
        <w:rPr>
          <w:rFonts w:cs="Fira Sans Condensed"/>
          <w:color w:val="000000"/>
          <w:kern w:val="0"/>
        </w:rPr>
        <w:t>, of which at least</w:t>
      </w:r>
      <w:r w:rsidR="00444E71">
        <w:rPr>
          <w:rFonts w:cs="Fira Sans Condensed"/>
          <w:color w:val="000000"/>
          <w:kern w:val="0"/>
        </w:rPr>
        <w:t xml:space="preserve"> 5</w:t>
      </w:r>
      <w:r>
        <w:rPr>
          <w:rFonts w:cs="Fira Sans Condensed"/>
          <w:color w:val="000000"/>
          <w:kern w:val="0"/>
        </w:rPr>
        <w:t xml:space="preserve"> years work</w:t>
      </w:r>
      <w:r w:rsidR="00F70438">
        <w:rPr>
          <w:rFonts w:cs="Fira Sans Condensed"/>
          <w:color w:val="000000"/>
          <w:kern w:val="0"/>
        </w:rPr>
        <w:t xml:space="preserve"> experience</w:t>
      </w:r>
      <w:r w:rsidR="00444E71">
        <w:rPr>
          <w:rFonts w:cs="Fira Sans Condensed"/>
          <w:color w:val="000000"/>
          <w:kern w:val="0"/>
        </w:rPr>
        <w:t xml:space="preserve"> </w:t>
      </w:r>
      <w:r w:rsidR="00F70438">
        <w:rPr>
          <w:rFonts w:cs="Fira Sans Condensed"/>
          <w:color w:val="000000"/>
          <w:kern w:val="0"/>
        </w:rPr>
        <w:t xml:space="preserve">is </w:t>
      </w:r>
      <w:r w:rsidR="00444E71">
        <w:rPr>
          <w:rFonts w:cs="Fira Sans Condensed"/>
          <w:color w:val="000000"/>
          <w:kern w:val="0"/>
        </w:rPr>
        <w:t xml:space="preserve">in </w:t>
      </w:r>
      <w:r w:rsidRPr="00E85B6A">
        <w:rPr>
          <w:rFonts w:cs="Fira Sans Condensed"/>
          <w:color w:val="000000"/>
          <w:kern w:val="0"/>
        </w:rPr>
        <w:t>the delivery of humanitarian assistance in an emergency context or an armed conflict</w:t>
      </w:r>
      <w:r>
        <w:t xml:space="preserve"> </w:t>
      </w:r>
    </w:p>
    <w:p w14:paraId="5F734BCD" w14:textId="6C31FAA4" w:rsidR="00630F0D" w:rsidRPr="006F7A93" w:rsidRDefault="006F7A93" w:rsidP="00C26DAF">
      <w:pPr>
        <w:pStyle w:val="ListParagraph"/>
        <w:numPr>
          <w:ilvl w:val="0"/>
          <w:numId w:val="17"/>
        </w:numPr>
        <w:spacing w:after="126" w:line="240" w:lineRule="auto"/>
      </w:pPr>
      <w:r>
        <w:t>S</w:t>
      </w:r>
      <w:r w:rsidR="00630F0D" w:rsidRPr="006F7A93">
        <w:t>ignificant international advocacy and communications experience in the international development/ humanitarian/human rights sector</w:t>
      </w:r>
      <w:r>
        <w:t xml:space="preserve">, including </w:t>
      </w:r>
      <w:r w:rsidR="00C41470">
        <w:t>proven experience advocating</w:t>
      </w:r>
      <w:r>
        <w:t xml:space="preserve"> on gender equality and the empowerment and protection of women and girls</w:t>
      </w:r>
      <w:r w:rsidR="00684C55">
        <w:t xml:space="preserve">.  Experience in advocacy on WPS is a strong advantage. </w:t>
      </w:r>
    </w:p>
    <w:p w14:paraId="783B47B0" w14:textId="77777777" w:rsidR="00630F0D" w:rsidRPr="00E85B6A" w:rsidRDefault="00630F0D" w:rsidP="00630F0D">
      <w:pPr>
        <w:pStyle w:val="Default"/>
        <w:rPr>
          <w:rFonts w:asciiTheme="minorHAnsi" w:hAnsiTheme="minorHAnsi"/>
          <w:sz w:val="22"/>
          <w:szCs w:val="22"/>
        </w:rPr>
      </w:pPr>
    </w:p>
    <w:p w14:paraId="153A11BE" w14:textId="78B7B951" w:rsidR="00630F0D" w:rsidRPr="00E85B6A" w:rsidRDefault="00630F0D" w:rsidP="00630F0D">
      <w:pPr>
        <w:pStyle w:val="Default"/>
        <w:rPr>
          <w:rFonts w:asciiTheme="minorHAnsi" w:hAnsiTheme="minorHAnsi"/>
          <w:sz w:val="22"/>
          <w:szCs w:val="22"/>
        </w:rPr>
      </w:pPr>
      <w:r w:rsidRPr="00E85B6A">
        <w:rPr>
          <w:rFonts w:asciiTheme="minorHAnsi" w:hAnsiTheme="minorHAnsi"/>
          <w:b/>
          <w:bCs/>
          <w:sz w:val="22"/>
          <w:szCs w:val="22"/>
        </w:rPr>
        <w:t xml:space="preserve">Languages: </w:t>
      </w:r>
      <w:r w:rsidRPr="00E85B6A">
        <w:rPr>
          <w:rFonts w:asciiTheme="minorHAnsi" w:hAnsiTheme="minorHAnsi"/>
          <w:sz w:val="22"/>
          <w:szCs w:val="22"/>
        </w:rPr>
        <w:t xml:space="preserve">As a global </w:t>
      </w:r>
      <w:proofErr w:type="spellStart"/>
      <w:r w:rsidRPr="00E85B6A">
        <w:rPr>
          <w:rFonts w:asciiTheme="minorHAnsi" w:hAnsiTheme="minorHAnsi"/>
          <w:sz w:val="22"/>
          <w:szCs w:val="22"/>
        </w:rPr>
        <w:t>organisation</w:t>
      </w:r>
      <w:proofErr w:type="spellEnd"/>
      <w:r w:rsidRPr="00E85B6A">
        <w:rPr>
          <w:rFonts w:asciiTheme="minorHAnsi" w:hAnsiTheme="minorHAnsi"/>
          <w:sz w:val="22"/>
          <w:szCs w:val="22"/>
        </w:rPr>
        <w:t xml:space="preserve"> we celebrate those that can bring different languages to the workplace. Our official working language is English, and fluency is required. </w:t>
      </w:r>
      <w:r w:rsidR="00485E8B">
        <w:rPr>
          <w:rFonts w:asciiTheme="minorHAnsi" w:hAnsiTheme="minorHAnsi"/>
          <w:sz w:val="22"/>
          <w:szCs w:val="22"/>
        </w:rPr>
        <w:t>F</w:t>
      </w:r>
      <w:r w:rsidRPr="00E85B6A">
        <w:rPr>
          <w:rFonts w:asciiTheme="minorHAnsi" w:hAnsiTheme="minorHAnsi"/>
          <w:sz w:val="22"/>
          <w:szCs w:val="22"/>
        </w:rPr>
        <w:t xml:space="preserve">luency in our other working languages </w:t>
      </w:r>
      <w:r w:rsidR="006F59D0">
        <w:rPr>
          <w:rFonts w:asciiTheme="minorHAnsi" w:hAnsiTheme="minorHAnsi"/>
          <w:sz w:val="22"/>
          <w:szCs w:val="22"/>
        </w:rPr>
        <w:t>(</w:t>
      </w:r>
      <w:r w:rsidRPr="00E85B6A">
        <w:rPr>
          <w:rFonts w:asciiTheme="minorHAnsi" w:hAnsiTheme="minorHAnsi"/>
          <w:sz w:val="22"/>
          <w:szCs w:val="22"/>
        </w:rPr>
        <w:t>Arabic, French and Spanish</w:t>
      </w:r>
      <w:r w:rsidR="006F59D0">
        <w:rPr>
          <w:rFonts w:asciiTheme="minorHAnsi" w:hAnsiTheme="minorHAnsi"/>
          <w:sz w:val="22"/>
          <w:szCs w:val="22"/>
        </w:rPr>
        <w:t>)</w:t>
      </w:r>
      <w:r w:rsidRPr="00E85B6A">
        <w:rPr>
          <w:rFonts w:asciiTheme="minorHAnsi" w:hAnsiTheme="minorHAnsi"/>
          <w:sz w:val="22"/>
          <w:szCs w:val="22"/>
        </w:rPr>
        <w:t xml:space="preserve"> </w:t>
      </w:r>
      <w:r w:rsidR="00C73D2F">
        <w:rPr>
          <w:rFonts w:asciiTheme="minorHAnsi" w:hAnsiTheme="minorHAnsi"/>
          <w:sz w:val="22"/>
          <w:szCs w:val="22"/>
        </w:rPr>
        <w:t xml:space="preserve">would </w:t>
      </w:r>
      <w:r w:rsidR="00485E8B">
        <w:rPr>
          <w:rFonts w:asciiTheme="minorHAnsi" w:hAnsiTheme="minorHAnsi"/>
          <w:sz w:val="22"/>
          <w:szCs w:val="22"/>
        </w:rPr>
        <w:t xml:space="preserve">be an </w:t>
      </w:r>
      <w:r w:rsidRPr="00E85B6A">
        <w:rPr>
          <w:rFonts w:asciiTheme="minorHAnsi" w:hAnsiTheme="minorHAnsi"/>
          <w:sz w:val="22"/>
          <w:szCs w:val="22"/>
        </w:rPr>
        <w:t xml:space="preserve">advantage. </w:t>
      </w:r>
    </w:p>
    <w:p w14:paraId="5054762E" w14:textId="77777777" w:rsidR="00630F0D" w:rsidRPr="00E85B6A" w:rsidRDefault="00630F0D" w:rsidP="00630F0D">
      <w:pPr>
        <w:pStyle w:val="Default"/>
        <w:rPr>
          <w:rFonts w:asciiTheme="minorHAnsi" w:hAnsiTheme="minorHAnsi"/>
          <w:color w:val="EC7C30"/>
          <w:sz w:val="22"/>
          <w:szCs w:val="22"/>
        </w:rPr>
      </w:pPr>
    </w:p>
    <w:p w14:paraId="58B08581" w14:textId="77777777" w:rsidR="004974A8" w:rsidRPr="004974A8" w:rsidRDefault="004974A8" w:rsidP="004974A8">
      <w:pPr>
        <w:spacing w:before="17" w:line="289" w:lineRule="exact"/>
        <w:ind w:left="72" w:right="216"/>
        <w:jc w:val="both"/>
        <w:textAlignment w:val="baseline"/>
        <w:rPr>
          <w:rFonts w:ascii="Calibri" w:eastAsia="Calibri" w:hAnsi="Calibri"/>
          <w:b/>
          <w:i/>
          <w:color w:val="E97132" w:themeColor="accent2"/>
          <w:sz w:val="23"/>
        </w:rPr>
      </w:pPr>
      <w:r w:rsidRPr="004974A8">
        <w:rPr>
          <w:rFonts w:ascii="Calibri" w:eastAsia="Calibri" w:hAnsi="Calibri"/>
          <w:b/>
          <w:i/>
          <w:color w:val="E97132" w:themeColor="accent2"/>
          <w:sz w:val="23"/>
        </w:rPr>
        <w:t xml:space="preserve">We are committed to preventing all unwanted </w:t>
      </w:r>
      <w:proofErr w:type="spellStart"/>
      <w:r w:rsidRPr="004974A8">
        <w:rPr>
          <w:rFonts w:ascii="Calibri" w:eastAsia="Calibri" w:hAnsi="Calibri"/>
          <w:b/>
          <w:i/>
          <w:color w:val="E97132" w:themeColor="accent2"/>
          <w:sz w:val="23"/>
        </w:rPr>
        <w:t>behaviour</w:t>
      </w:r>
      <w:proofErr w:type="spellEnd"/>
      <w:r w:rsidRPr="004974A8">
        <w:rPr>
          <w:rFonts w:ascii="Calibri" w:eastAsia="Calibri" w:hAnsi="Calibri"/>
          <w:b/>
          <w:i/>
          <w:color w:val="E97132" w:themeColor="accent2"/>
          <w:sz w:val="23"/>
        </w:rPr>
        <w:t xml:space="preserve"> at work. This includes sexual harassment, exploitation and abuse, and child abuse. We expect everyone who works for us to share this commitment by understanding and working within the CARE Safeguarding Policy and related framework.</w:t>
      </w:r>
    </w:p>
    <w:p w14:paraId="06FE9762" w14:textId="77777777" w:rsidR="004974A8" w:rsidRPr="004974A8" w:rsidRDefault="004974A8" w:rsidP="004974A8">
      <w:pPr>
        <w:spacing w:before="167" w:line="289" w:lineRule="exact"/>
        <w:ind w:left="72" w:right="216"/>
        <w:jc w:val="both"/>
        <w:textAlignment w:val="baseline"/>
        <w:rPr>
          <w:rFonts w:ascii="Calibri" w:eastAsia="Calibri" w:hAnsi="Calibri"/>
          <w:b/>
          <w:i/>
          <w:color w:val="E97132" w:themeColor="accent2"/>
          <w:spacing w:val="-3"/>
          <w:sz w:val="23"/>
        </w:rPr>
      </w:pPr>
      <w:r w:rsidRPr="004974A8">
        <w:rPr>
          <w:rFonts w:ascii="Calibri" w:eastAsia="Calibri" w:hAnsi="Calibri"/>
          <w:b/>
          <w:i/>
          <w:color w:val="E97132" w:themeColor="accent2"/>
          <w:spacing w:val="-3"/>
          <w:sz w:val="23"/>
        </w:rPr>
        <w:t xml:space="preserve">CARE International has a zero-tolerance approach to any harm to, or exploitation of, a vulnerable adult or child by any of our staff, representatives, or partners. CARE International reserves the right to seek </w:t>
      </w:r>
      <w:r w:rsidRPr="004974A8">
        <w:rPr>
          <w:rFonts w:ascii="Calibri" w:eastAsia="Calibri" w:hAnsi="Calibri"/>
          <w:b/>
          <w:i/>
          <w:color w:val="E97132" w:themeColor="accent2"/>
          <w:spacing w:val="-3"/>
        </w:rPr>
        <w:t xml:space="preserve">information from job applicants’ </w:t>
      </w:r>
      <w:r w:rsidRPr="004974A8">
        <w:rPr>
          <w:rFonts w:ascii="Calibri" w:eastAsia="Calibri" w:hAnsi="Calibri"/>
          <w:b/>
          <w:i/>
          <w:color w:val="E97132" w:themeColor="accent2"/>
          <w:spacing w:val="-3"/>
          <w:sz w:val="23"/>
        </w:rPr>
        <w:t xml:space="preserve">current and/or previous employers about incidents of sexual exploitation, sexual abuse and/or sexual harassment the applicant may have been found guilty to have committed or about which an investigation was in the process of being carried out at </w:t>
      </w:r>
      <w:r w:rsidRPr="004974A8">
        <w:rPr>
          <w:rFonts w:ascii="Calibri" w:eastAsia="Calibri" w:hAnsi="Calibri"/>
          <w:b/>
          <w:i/>
          <w:color w:val="E97132" w:themeColor="accent2"/>
          <w:spacing w:val="-3"/>
        </w:rPr>
        <w:t>the time of the termination of the applicant’s employment with that employer.</w:t>
      </w:r>
    </w:p>
    <w:p w14:paraId="70024531" w14:textId="77777777" w:rsidR="004974A8" w:rsidRPr="004974A8" w:rsidRDefault="004974A8" w:rsidP="004974A8">
      <w:pPr>
        <w:spacing w:before="161" w:line="289" w:lineRule="exact"/>
        <w:ind w:left="72" w:right="216"/>
        <w:jc w:val="both"/>
        <w:textAlignment w:val="baseline"/>
        <w:rPr>
          <w:rFonts w:ascii="Calibri" w:eastAsia="Calibri" w:hAnsi="Calibri"/>
          <w:b/>
          <w:i/>
          <w:color w:val="E97132" w:themeColor="accent2"/>
          <w:sz w:val="23"/>
        </w:rPr>
      </w:pPr>
      <w:r w:rsidRPr="004974A8">
        <w:rPr>
          <w:rFonts w:ascii="Calibri" w:eastAsia="Calibri" w:hAnsi="Calibri"/>
          <w:b/>
          <w:i/>
          <w:color w:val="E97132" w:themeColor="accent2"/>
          <w:sz w:val="23"/>
        </w:rPr>
        <w:t>By submitting the application, the job applicant confirms that s/he has no objection to CARE International requesting the information specified above.</w:t>
      </w:r>
    </w:p>
    <w:p w14:paraId="22256AA7" w14:textId="77777777" w:rsidR="004974A8" w:rsidRPr="004974A8" w:rsidRDefault="004974A8" w:rsidP="004974A8">
      <w:pPr>
        <w:spacing w:before="166" w:line="289" w:lineRule="exact"/>
        <w:ind w:left="72" w:right="216"/>
        <w:jc w:val="both"/>
        <w:textAlignment w:val="baseline"/>
        <w:rPr>
          <w:rFonts w:ascii="Calibri" w:eastAsia="Calibri" w:hAnsi="Calibri"/>
          <w:b/>
          <w:i/>
          <w:color w:val="E97132" w:themeColor="accent2"/>
          <w:sz w:val="23"/>
        </w:rPr>
      </w:pPr>
      <w:r w:rsidRPr="004974A8">
        <w:rPr>
          <w:rFonts w:ascii="Calibri" w:eastAsia="Calibri" w:hAnsi="Calibri"/>
          <w:b/>
          <w:i/>
          <w:color w:val="E97132" w:themeColor="accent2"/>
          <w:sz w:val="23"/>
        </w:rPr>
        <w:t>All offers of employment will be subject to satisfactory references and appropriate screening checks, which can include criminal records and terrorism finance checks. We will seek at least two references, one of which must be your most recent employer. We participate in the</w:t>
      </w:r>
      <w:hyperlink r:id="rId7">
        <w:r w:rsidRPr="004974A8">
          <w:rPr>
            <w:rFonts w:ascii="Calibri" w:eastAsia="Calibri" w:hAnsi="Calibri"/>
            <w:b/>
            <w:i/>
            <w:color w:val="E97132" w:themeColor="accent2"/>
            <w:u w:val="single"/>
          </w:rPr>
          <w:t xml:space="preserve"> Inter Agency Misconduct Disclosure Scheme</w:t>
        </w:r>
      </w:hyperlink>
      <w:r w:rsidRPr="004974A8">
        <w:rPr>
          <w:rFonts w:ascii="Calibri" w:eastAsia="Calibri" w:hAnsi="Calibri"/>
          <w:b/>
          <w:i/>
          <w:color w:val="E97132" w:themeColor="accent2"/>
          <w:sz w:val="23"/>
        </w:rPr>
        <w:t xml:space="preserve"> and will </w:t>
      </w:r>
      <w:r w:rsidRPr="004974A8">
        <w:rPr>
          <w:rFonts w:ascii="Calibri" w:eastAsia="Calibri" w:hAnsi="Calibri"/>
          <w:b/>
          <w:i/>
          <w:color w:val="E97132" w:themeColor="accent2"/>
        </w:rPr>
        <w:t xml:space="preserve">request information from job applicants’ previous </w:t>
      </w:r>
      <w:r w:rsidRPr="004974A8">
        <w:rPr>
          <w:rFonts w:ascii="Calibri" w:eastAsia="Calibri" w:hAnsi="Calibri"/>
          <w:b/>
          <w:i/>
          <w:color w:val="E97132" w:themeColor="accent2"/>
          <w:sz w:val="23"/>
        </w:rPr>
        <w:t>employers about any findings of sexual exploitation, sexual abuse, child abuse and/or sexual harassment during employment, or incidents under investigation when the applicant left employment. By applying, you confirm your understanding and agreement of these checks.</w:t>
      </w:r>
    </w:p>
    <w:p w14:paraId="17CCC019" w14:textId="77777777" w:rsidR="00630F0D" w:rsidRPr="00E85B6A" w:rsidRDefault="00630F0D" w:rsidP="00630F0D">
      <w:pPr>
        <w:pStyle w:val="Default"/>
        <w:rPr>
          <w:rFonts w:asciiTheme="minorHAnsi" w:hAnsiTheme="minorHAnsi"/>
          <w:sz w:val="22"/>
          <w:szCs w:val="22"/>
        </w:rPr>
      </w:pPr>
    </w:p>
    <w:p w14:paraId="12A1FEB8" w14:textId="77777777" w:rsidR="00630F0D" w:rsidRPr="00E85B6A" w:rsidRDefault="00630F0D" w:rsidP="00630F0D">
      <w:pPr>
        <w:pStyle w:val="Default"/>
        <w:rPr>
          <w:rFonts w:asciiTheme="minorHAnsi" w:hAnsiTheme="minorHAnsi"/>
          <w:color w:val="EC7C30"/>
          <w:sz w:val="22"/>
          <w:szCs w:val="22"/>
        </w:rPr>
      </w:pPr>
      <w:r w:rsidRPr="00E85B6A">
        <w:rPr>
          <w:rFonts w:asciiTheme="minorHAnsi" w:hAnsiTheme="minorHAnsi"/>
          <w:b/>
          <w:bCs/>
          <w:color w:val="EC7C30"/>
          <w:sz w:val="22"/>
          <w:szCs w:val="22"/>
        </w:rPr>
        <w:t xml:space="preserve">HOW TO APPLY </w:t>
      </w:r>
    </w:p>
    <w:p w14:paraId="6BB590BD" w14:textId="40F409C1" w:rsidR="00630F0D" w:rsidRPr="00E85B6A" w:rsidRDefault="00630F0D" w:rsidP="00630F0D">
      <w:pPr>
        <w:pStyle w:val="Default"/>
        <w:rPr>
          <w:rFonts w:asciiTheme="minorHAnsi" w:hAnsiTheme="minorHAnsi"/>
          <w:sz w:val="22"/>
          <w:szCs w:val="22"/>
        </w:rPr>
      </w:pPr>
      <w:r w:rsidRPr="00E85B6A">
        <w:rPr>
          <w:rFonts w:asciiTheme="minorHAnsi" w:hAnsiTheme="minorHAnsi"/>
          <w:sz w:val="22"/>
          <w:szCs w:val="22"/>
        </w:rPr>
        <w:t xml:space="preserve">Interested and qualified candidates should submit their </w:t>
      </w:r>
      <w:r w:rsidRPr="00E85B6A">
        <w:rPr>
          <w:rFonts w:asciiTheme="minorHAnsi" w:hAnsiTheme="minorHAnsi"/>
          <w:b/>
          <w:bCs/>
          <w:sz w:val="22"/>
          <w:szCs w:val="22"/>
        </w:rPr>
        <w:t>CV and a brief covering letter of interest in English to cirecruitment@careinternational.org by</w:t>
      </w:r>
      <w:r w:rsidR="004974A8">
        <w:rPr>
          <w:rFonts w:asciiTheme="minorHAnsi" w:hAnsiTheme="minorHAnsi"/>
          <w:b/>
          <w:bCs/>
          <w:sz w:val="22"/>
          <w:szCs w:val="22"/>
        </w:rPr>
        <w:t xml:space="preserve"> August 27, 2024</w:t>
      </w:r>
      <w:r w:rsidRPr="00E85B6A">
        <w:rPr>
          <w:rFonts w:asciiTheme="minorHAnsi" w:hAnsiTheme="minorHAnsi"/>
          <w:b/>
          <w:bCs/>
          <w:sz w:val="22"/>
          <w:szCs w:val="22"/>
        </w:rPr>
        <w:t xml:space="preserve">. </w:t>
      </w:r>
      <w:r w:rsidRPr="00E85B6A">
        <w:rPr>
          <w:rFonts w:asciiTheme="minorHAnsi" w:hAnsiTheme="minorHAnsi"/>
          <w:sz w:val="22"/>
          <w:szCs w:val="22"/>
        </w:rPr>
        <w:t xml:space="preserve">Only short-listed candidates will be contacted. Only candidates with U.S. work authorization will be considered. </w:t>
      </w:r>
    </w:p>
    <w:p w14:paraId="690FB58F" w14:textId="77777777" w:rsidR="00630F0D" w:rsidRPr="00E85B6A" w:rsidRDefault="00630F0D" w:rsidP="00630F0D">
      <w:pPr>
        <w:pStyle w:val="Default"/>
        <w:rPr>
          <w:rFonts w:asciiTheme="minorHAnsi" w:hAnsiTheme="minorHAnsi"/>
          <w:sz w:val="22"/>
          <w:szCs w:val="22"/>
        </w:rPr>
      </w:pPr>
    </w:p>
    <w:p w14:paraId="2F7E8FD5" w14:textId="43800EA4" w:rsidR="00630F0D" w:rsidRPr="00E85B6A" w:rsidRDefault="00630F0D" w:rsidP="00630F0D">
      <w:pPr>
        <w:pStyle w:val="Default"/>
        <w:rPr>
          <w:rFonts w:asciiTheme="minorHAnsi" w:hAnsiTheme="minorHAnsi"/>
          <w:sz w:val="22"/>
          <w:szCs w:val="22"/>
        </w:rPr>
      </w:pPr>
      <w:r w:rsidRPr="00E85B6A">
        <w:rPr>
          <w:rFonts w:asciiTheme="minorHAnsi" w:hAnsiTheme="minorHAnsi"/>
          <w:sz w:val="22"/>
          <w:szCs w:val="22"/>
        </w:rPr>
        <w:t xml:space="preserve">More Information on CARE International is available at </w:t>
      </w:r>
      <w:hyperlink r:id="rId8" w:history="1">
        <w:r w:rsidRPr="00E85B6A">
          <w:rPr>
            <w:rStyle w:val="Hyperlink"/>
            <w:rFonts w:asciiTheme="minorHAnsi" w:hAnsiTheme="minorHAnsi"/>
            <w:sz w:val="22"/>
            <w:szCs w:val="22"/>
          </w:rPr>
          <w:t>www.careinternational.org</w:t>
        </w:r>
      </w:hyperlink>
    </w:p>
    <w:p w14:paraId="1A1FEC18" w14:textId="77777777" w:rsidR="00630F0D" w:rsidRPr="00E85B6A" w:rsidRDefault="00630F0D" w:rsidP="00630F0D">
      <w:pPr>
        <w:pStyle w:val="Default"/>
        <w:rPr>
          <w:rFonts w:asciiTheme="minorHAnsi" w:hAnsiTheme="minorHAnsi"/>
          <w:sz w:val="22"/>
          <w:szCs w:val="22"/>
        </w:rPr>
      </w:pPr>
    </w:p>
    <w:p w14:paraId="4078AB5D" w14:textId="2560AAE2" w:rsidR="00630F0D" w:rsidRPr="00E85B6A" w:rsidRDefault="00630F0D" w:rsidP="00630F0D">
      <w:r w:rsidRPr="00E85B6A">
        <w:rPr>
          <w:b/>
          <w:bCs/>
          <w:i/>
          <w:iCs/>
        </w:rPr>
        <w:t xml:space="preserve">CARE puts gender equality and social justice at the front of our work. We seek to ensure that who we are as an </w:t>
      </w:r>
      <w:proofErr w:type="spellStart"/>
      <w:r w:rsidRPr="00E85B6A">
        <w:rPr>
          <w:b/>
          <w:bCs/>
          <w:i/>
          <w:iCs/>
        </w:rPr>
        <w:t>organisation</w:t>
      </w:r>
      <w:proofErr w:type="spellEnd"/>
      <w:r w:rsidRPr="00E85B6A">
        <w:rPr>
          <w:b/>
          <w:bCs/>
          <w:i/>
          <w:iCs/>
        </w:rPr>
        <w:t xml:space="preserve"> reflects our vision of a world where ALL people can live in dignity and security. Our diversity is our strength. We encourage people from all backgrounds, nationalities, abilities, beliefs, genders, and experiences to apply.</w:t>
      </w:r>
    </w:p>
    <w:sectPr w:rsidR="00630F0D" w:rsidRPr="00E85B6A" w:rsidSect="008706EA">
      <w:headerReference w:type="default" r:id="rId9"/>
      <w:headerReference w:type="first" r:id="rId10"/>
      <w:pgSz w:w="11906" w:h="16838" w:code="9"/>
      <w:pgMar w:top="1138" w:right="748" w:bottom="1411" w:left="1253" w:header="619" w:footer="346" w:gutter="0"/>
      <w:paperSrc w:first="257" w:other="2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010F" w14:textId="77777777" w:rsidR="000A1698" w:rsidRDefault="000A1698" w:rsidP="003F2FF7">
      <w:pPr>
        <w:spacing w:after="0" w:line="240" w:lineRule="auto"/>
      </w:pPr>
      <w:r>
        <w:separator/>
      </w:r>
    </w:p>
  </w:endnote>
  <w:endnote w:type="continuationSeparator" w:id="0">
    <w:p w14:paraId="6EF1A64F" w14:textId="77777777" w:rsidR="000A1698" w:rsidRDefault="000A1698" w:rsidP="003F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Condensed">
    <w:altName w:val="Fira Sans Condensed"/>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4FD4" w14:textId="77777777" w:rsidR="000A1698" w:rsidRDefault="000A1698" w:rsidP="003F2FF7">
      <w:pPr>
        <w:spacing w:after="0" w:line="240" w:lineRule="auto"/>
      </w:pPr>
      <w:r>
        <w:separator/>
      </w:r>
    </w:p>
  </w:footnote>
  <w:footnote w:type="continuationSeparator" w:id="0">
    <w:p w14:paraId="6FFD781A" w14:textId="77777777" w:rsidR="000A1698" w:rsidRDefault="000A1698" w:rsidP="003F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9FA4" w14:textId="77777777" w:rsidR="003F2FF7" w:rsidRDefault="003F2FF7">
    <w:pPr>
      <w:pStyle w:val="Header"/>
    </w:pPr>
  </w:p>
  <w:p w14:paraId="3673D70F" w14:textId="7088399C" w:rsidR="003F2FF7" w:rsidRDefault="003F2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B7C" w14:textId="51392980" w:rsidR="00CF7DD2" w:rsidRDefault="008706EA">
    <w:pPr>
      <w:pStyle w:val="Header"/>
    </w:pPr>
    <w:r>
      <w:rPr>
        <w:noProof/>
      </w:rPr>
      <w:drawing>
        <wp:anchor distT="0" distB="0" distL="114300" distR="114300" simplePos="0" relativeHeight="251659264" behindDoc="1" locked="0" layoutInCell="1" allowOverlap="1" wp14:anchorId="18F9E3FA" wp14:editId="34DAEFBF">
          <wp:simplePos x="0" y="0"/>
          <wp:positionH relativeFrom="margin">
            <wp:align>left</wp:align>
          </wp:positionH>
          <wp:positionV relativeFrom="paragraph">
            <wp:posOffset>168275</wp:posOffset>
          </wp:positionV>
          <wp:extent cx="732155" cy="916940"/>
          <wp:effectExtent l="0" t="0" r="0" b="0"/>
          <wp:wrapTight wrapText="bothSides">
            <wp:wrapPolygon edited="0">
              <wp:start x="5058" y="0"/>
              <wp:lineTo x="0" y="4039"/>
              <wp:lineTo x="0" y="13014"/>
              <wp:lineTo x="4496" y="14360"/>
              <wp:lineTo x="0" y="16155"/>
              <wp:lineTo x="0" y="21091"/>
              <wp:lineTo x="19670" y="21091"/>
              <wp:lineTo x="20794" y="17501"/>
              <wp:lineTo x="20794" y="15706"/>
              <wp:lineTo x="16298" y="14360"/>
              <wp:lineTo x="19670" y="8975"/>
              <wp:lineTo x="20232" y="5834"/>
              <wp:lineTo x="16298" y="1346"/>
              <wp:lineTo x="13488" y="0"/>
              <wp:lineTo x="5058" y="0"/>
            </wp:wrapPolygon>
          </wp:wrapTight>
          <wp:docPr id="1821432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32781" name="Picture 1821432781"/>
                  <pic:cNvPicPr/>
                </pic:nvPicPr>
                <pic:blipFill>
                  <a:blip r:embed="rId1">
                    <a:extLst>
                      <a:ext uri="{28A0092B-C50C-407E-A947-70E740481C1C}">
                        <a14:useLocalDpi xmlns:a14="http://schemas.microsoft.com/office/drawing/2010/main" val="0"/>
                      </a:ext>
                    </a:extLst>
                  </a:blip>
                  <a:stretch>
                    <a:fillRect/>
                  </a:stretch>
                </pic:blipFill>
                <pic:spPr>
                  <a:xfrm>
                    <a:off x="0" y="0"/>
                    <a:ext cx="73215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8162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E0FFF"/>
    <w:multiLevelType w:val="hybridMultilevel"/>
    <w:tmpl w:val="B5DC4F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DA10E32"/>
    <w:multiLevelType w:val="hybridMultilevel"/>
    <w:tmpl w:val="4F9CA1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86A1D"/>
    <w:multiLevelType w:val="hybridMultilevel"/>
    <w:tmpl w:val="6344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52F32"/>
    <w:multiLevelType w:val="hybridMultilevel"/>
    <w:tmpl w:val="BE123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CE8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B541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F06A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8421D61"/>
    <w:multiLevelType w:val="hybridMultilevel"/>
    <w:tmpl w:val="8682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571483"/>
    <w:multiLevelType w:val="hybridMultilevel"/>
    <w:tmpl w:val="7F8C8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E30340"/>
    <w:multiLevelType w:val="hybridMultilevel"/>
    <w:tmpl w:val="9812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47150"/>
    <w:multiLevelType w:val="hybridMultilevel"/>
    <w:tmpl w:val="D57E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C6831"/>
    <w:multiLevelType w:val="hybridMultilevel"/>
    <w:tmpl w:val="C8388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5B0E00"/>
    <w:multiLevelType w:val="hybridMultilevel"/>
    <w:tmpl w:val="6AFE1CB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C25E1F"/>
    <w:multiLevelType w:val="hybridMultilevel"/>
    <w:tmpl w:val="40767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4105AC"/>
    <w:multiLevelType w:val="hybridMultilevel"/>
    <w:tmpl w:val="B3B8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71933"/>
    <w:multiLevelType w:val="hybridMultilevel"/>
    <w:tmpl w:val="C464D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915B7C"/>
    <w:multiLevelType w:val="hybridMultilevel"/>
    <w:tmpl w:val="DA44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A5415"/>
    <w:multiLevelType w:val="multilevel"/>
    <w:tmpl w:val="CBA86B90"/>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9" w15:restartNumberingAfterBreak="0">
    <w:nsid w:val="7E735483"/>
    <w:multiLevelType w:val="hybridMultilevel"/>
    <w:tmpl w:val="8446D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831531">
    <w:abstractNumId w:val="19"/>
  </w:num>
  <w:num w:numId="2" w16cid:durableId="1577976308">
    <w:abstractNumId w:val="2"/>
  </w:num>
  <w:num w:numId="3" w16cid:durableId="173811839">
    <w:abstractNumId w:val="9"/>
  </w:num>
  <w:num w:numId="4" w16cid:durableId="832447813">
    <w:abstractNumId w:val="16"/>
  </w:num>
  <w:num w:numId="5" w16cid:durableId="1829129014">
    <w:abstractNumId w:val="8"/>
  </w:num>
  <w:num w:numId="6" w16cid:durableId="1401095059">
    <w:abstractNumId w:val="12"/>
  </w:num>
  <w:num w:numId="7" w16cid:durableId="840662783">
    <w:abstractNumId w:val="14"/>
  </w:num>
  <w:num w:numId="8" w16cid:durableId="976178761">
    <w:abstractNumId w:val="4"/>
  </w:num>
  <w:num w:numId="9" w16cid:durableId="1994094567">
    <w:abstractNumId w:val="6"/>
  </w:num>
  <w:num w:numId="10" w16cid:durableId="484129156">
    <w:abstractNumId w:val="7"/>
  </w:num>
  <w:num w:numId="11" w16cid:durableId="814372088">
    <w:abstractNumId w:val="0"/>
  </w:num>
  <w:num w:numId="12" w16cid:durableId="765003512">
    <w:abstractNumId w:val="3"/>
  </w:num>
  <w:num w:numId="13" w16cid:durableId="1698778464">
    <w:abstractNumId w:val="10"/>
  </w:num>
  <w:num w:numId="14" w16cid:durableId="2118324959">
    <w:abstractNumId w:val="11"/>
  </w:num>
  <w:num w:numId="15" w16cid:durableId="826633536">
    <w:abstractNumId w:val="17"/>
  </w:num>
  <w:num w:numId="16" w16cid:durableId="951398604">
    <w:abstractNumId w:val="5"/>
  </w:num>
  <w:num w:numId="17" w16cid:durableId="114519763">
    <w:abstractNumId w:val="15"/>
  </w:num>
  <w:num w:numId="18" w16cid:durableId="604270947">
    <w:abstractNumId w:val="13"/>
  </w:num>
  <w:num w:numId="19" w16cid:durableId="1201474814">
    <w:abstractNumId w:val="18"/>
  </w:num>
  <w:num w:numId="20" w16cid:durableId="15631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4E"/>
    <w:rsid w:val="00007EC3"/>
    <w:rsid w:val="00020ACF"/>
    <w:rsid w:val="00074AEC"/>
    <w:rsid w:val="000806E7"/>
    <w:rsid w:val="000855F9"/>
    <w:rsid w:val="000A1698"/>
    <w:rsid w:val="000B78C1"/>
    <w:rsid w:val="000C0F43"/>
    <w:rsid w:val="000D424A"/>
    <w:rsid w:val="000E48CE"/>
    <w:rsid w:val="0014511E"/>
    <w:rsid w:val="00161CFA"/>
    <w:rsid w:val="00181BE3"/>
    <w:rsid w:val="00197611"/>
    <w:rsid w:val="001E383C"/>
    <w:rsid w:val="001F2192"/>
    <w:rsid w:val="00225899"/>
    <w:rsid w:val="00227A75"/>
    <w:rsid w:val="0024122E"/>
    <w:rsid w:val="00262102"/>
    <w:rsid w:val="002634C3"/>
    <w:rsid w:val="00267DB4"/>
    <w:rsid w:val="00296C31"/>
    <w:rsid w:val="002A4766"/>
    <w:rsid w:val="002A494E"/>
    <w:rsid w:val="002B6E51"/>
    <w:rsid w:val="002B7EFD"/>
    <w:rsid w:val="002C6351"/>
    <w:rsid w:val="002D6918"/>
    <w:rsid w:val="002E7D12"/>
    <w:rsid w:val="002F42EF"/>
    <w:rsid w:val="00327415"/>
    <w:rsid w:val="00333F46"/>
    <w:rsid w:val="00336221"/>
    <w:rsid w:val="00346F18"/>
    <w:rsid w:val="003521DE"/>
    <w:rsid w:val="003547E0"/>
    <w:rsid w:val="00372D18"/>
    <w:rsid w:val="00373819"/>
    <w:rsid w:val="00376F26"/>
    <w:rsid w:val="003A421E"/>
    <w:rsid w:val="003A7D7D"/>
    <w:rsid w:val="003E3C51"/>
    <w:rsid w:val="003F244E"/>
    <w:rsid w:val="003F2FF7"/>
    <w:rsid w:val="0040784E"/>
    <w:rsid w:val="0041276B"/>
    <w:rsid w:val="004143CC"/>
    <w:rsid w:val="00444E71"/>
    <w:rsid w:val="004730FA"/>
    <w:rsid w:val="00485E8B"/>
    <w:rsid w:val="004974A8"/>
    <w:rsid w:val="004B27C2"/>
    <w:rsid w:val="00504964"/>
    <w:rsid w:val="00526A9A"/>
    <w:rsid w:val="00542EE1"/>
    <w:rsid w:val="00562577"/>
    <w:rsid w:val="0058654D"/>
    <w:rsid w:val="0059572D"/>
    <w:rsid w:val="005A3E2D"/>
    <w:rsid w:val="005A7D23"/>
    <w:rsid w:val="005C3808"/>
    <w:rsid w:val="005C79E3"/>
    <w:rsid w:val="00602351"/>
    <w:rsid w:val="00612587"/>
    <w:rsid w:val="00630F0D"/>
    <w:rsid w:val="0063152E"/>
    <w:rsid w:val="006359BF"/>
    <w:rsid w:val="006469F3"/>
    <w:rsid w:val="0065070A"/>
    <w:rsid w:val="00684C55"/>
    <w:rsid w:val="006B0AF8"/>
    <w:rsid w:val="006C7E1A"/>
    <w:rsid w:val="006F59D0"/>
    <w:rsid w:val="006F7A93"/>
    <w:rsid w:val="00707C63"/>
    <w:rsid w:val="007955C3"/>
    <w:rsid w:val="007A03F3"/>
    <w:rsid w:val="007A2D88"/>
    <w:rsid w:val="007C2305"/>
    <w:rsid w:val="008706EA"/>
    <w:rsid w:val="008A6964"/>
    <w:rsid w:val="008B69C8"/>
    <w:rsid w:val="008E0E23"/>
    <w:rsid w:val="008E2903"/>
    <w:rsid w:val="008F62A9"/>
    <w:rsid w:val="0093489E"/>
    <w:rsid w:val="00964398"/>
    <w:rsid w:val="00971B33"/>
    <w:rsid w:val="009C27D6"/>
    <w:rsid w:val="00A236EC"/>
    <w:rsid w:val="00A26C27"/>
    <w:rsid w:val="00A37FCF"/>
    <w:rsid w:val="00A63118"/>
    <w:rsid w:val="00A730AD"/>
    <w:rsid w:val="00A8237D"/>
    <w:rsid w:val="00AC4182"/>
    <w:rsid w:val="00AF2C95"/>
    <w:rsid w:val="00B17CE9"/>
    <w:rsid w:val="00B26C19"/>
    <w:rsid w:val="00B338A9"/>
    <w:rsid w:val="00B45234"/>
    <w:rsid w:val="00BF6E85"/>
    <w:rsid w:val="00C03847"/>
    <w:rsid w:val="00C05053"/>
    <w:rsid w:val="00C26DAF"/>
    <w:rsid w:val="00C306C8"/>
    <w:rsid w:val="00C34F9F"/>
    <w:rsid w:val="00C41470"/>
    <w:rsid w:val="00C46510"/>
    <w:rsid w:val="00C46A79"/>
    <w:rsid w:val="00C73D2F"/>
    <w:rsid w:val="00C76875"/>
    <w:rsid w:val="00CA21CC"/>
    <w:rsid w:val="00CD45CE"/>
    <w:rsid w:val="00CF0C0B"/>
    <w:rsid w:val="00CF7DD2"/>
    <w:rsid w:val="00D57E6E"/>
    <w:rsid w:val="00D76E00"/>
    <w:rsid w:val="00DA0743"/>
    <w:rsid w:val="00DD6959"/>
    <w:rsid w:val="00DE76A3"/>
    <w:rsid w:val="00E3065F"/>
    <w:rsid w:val="00E31E4A"/>
    <w:rsid w:val="00E56BFC"/>
    <w:rsid w:val="00E85B6A"/>
    <w:rsid w:val="00ED5B33"/>
    <w:rsid w:val="00EF1245"/>
    <w:rsid w:val="00F36E5C"/>
    <w:rsid w:val="00F45592"/>
    <w:rsid w:val="00F670F2"/>
    <w:rsid w:val="00F70438"/>
    <w:rsid w:val="00FA1D2D"/>
    <w:rsid w:val="00FF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EA70"/>
  <w15:chartTrackingRefBased/>
  <w15:docId w15:val="{0D9FE213-9840-4924-BF5D-9117F3A4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4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4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4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4E"/>
    <w:rPr>
      <w:rFonts w:eastAsiaTheme="majorEastAsia" w:cstheme="majorBidi"/>
      <w:color w:val="272727" w:themeColor="text1" w:themeTint="D8"/>
    </w:rPr>
  </w:style>
  <w:style w:type="paragraph" w:styleId="Title">
    <w:name w:val="Title"/>
    <w:basedOn w:val="Normal"/>
    <w:next w:val="Normal"/>
    <w:link w:val="TitleChar"/>
    <w:uiPriority w:val="10"/>
    <w:qFormat/>
    <w:rsid w:val="002A4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4E"/>
    <w:pPr>
      <w:spacing w:before="160"/>
      <w:jc w:val="center"/>
    </w:pPr>
    <w:rPr>
      <w:i/>
      <w:iCs/>
      <w:color w:val="404040" w:themeColor="text1" w:themeTint="BF"/>
    </w:rPr>
  </w:style>
  <w:style w:type="character" w:customStyle="1" w:styleId="QuoteChar">
    <w:name w:val="Quote Char"/>
    <w:basedOn w:val="DefaultParagraphFont"/>
    <w:link w:val="Quote"/>
    <w:uiPriority w:val="29"/>
    <w:rsid w:val="002A494E"/>
    <w:rPr>
      <w:i/>
      <w:iCs/>
      <w:color w:val="404040" w:themeColor="text1" w:themeTint="BF"/>
    </w:rPr>
  </w:style>
  <w:style w:type="paragraph" w:styleId="ListParagraph">
    <w:name w:val="List Paragraph"/>
    <w:basedOn w:val="Normal"/>
    <w:uiPriority w:val="34"/>
    <w:qFormat/>
    <w:rsid w:val="002A494E"/>
    <w:pPr>
      <w:ind w:left="720"/>
      <w:contextualSpacing/>
    </w:pPr>
  </w:style>
  <w:style w:type="character" w:styleId="IntenseEmphasis">
    <w:name w:val="Intense Emphasis"/>
    <w:basedOn w:val="DefaultParagraphFont"/>
    <w:uiPriority w:val="21"/>
    <w:qFormat/>
    <w:rsid w:val="002A494E"/>
    <w:rPr>
      <w:i/>
      <w:iCs/>
      <w:color w:val="0F4761" w:themeColor="accent1" w:themeShade="BF"/>
    </w:rPr>
  </w:style>
  <w:style w:type="paragraph" w:styleId="IntenseQuote">
    <w:name w:val="Intense Quote"/>
    <w:basedOn w:val="Normal"/>
    <w:next w:val="Normal"/>
    <w:link w:val="IntenseQuoteChar"/>
    <w:uiPriority w:val="30"/>
    <w:qFormat/>
    <w:rsid w:val="002A4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94E"/>
    <w:rPr>
      <w:i/>
      <w:iCs/>
      <w:color w:val="0F4761" w:themeColor="accent1" w:themeShade="BF"/>
    </w:rPr>
  </w:style>
  <w:style w:type="character" w:styleId="IntenseReference">
    <w:name w:val="Intense Reference"/>
    <w:basedOn w:val="DefaultParagraphFont"/>
    <w:uiPriority w:val="32"/>
    <w:qFormat/>
    <w:rsid w:val="002A494E"/>
    <w:rPr>
      <w:b/>
      <w:bCs/>
      <w:smallCaps/>
      <w:color w:val="0F4761" w:themeColor="accent1" w:themeShade="BF"/>
      <w:spacing w:val="5"/>
    </w:rPr>
  </w:style>
  <w:style w:type="paragraph" w:customStyle="1" w:styleId="Default">
    <w:name w:val="Default"/>
    <w:rsid w:val="00562577"/>
    <w:pPr>
      <w:autoSpaceDE w:val="0"/>
      <w:autoSpaceDN w:val="0"/>
      <w:adjustRightInd w:val="0"/>
      <w:spacing w:after="0" w:line="240" w:lineRule="auto"/>
    </w:pPr>
    <w:rPr>
      <w:rFonts w:ascii="Fira Sans Condensed" w:hAnsi="Fira Sans Condensed" w:cs="Fira Sans Condensed"/>
      <w:color w:val="000000"/>
      <w:kern w:val="0"/>
      <w:sz w:val="24"/>
      <w:szCs w:val="24"/>
    </w:rPr>
  </w:style>
  <w:style w:type="character" w:styleId="CommentReference">
    <w:name w:val="annotation reference"/>
    <w:basedOn w:val="DefaultParagraphFont"/>
    <w:uiPriority w:val="99"/>
    <w:semiHidden/>
    <w:unhideWhenUsed/>
    <w:rsid w:val="00376F26"/>
    <w:rPr>
      <w:sz w:val="16"/>
      <w:szCs w:val="16"/>
    </w:rPr>
  </w:style>
  <w:style w:type="paragraph" w:styleId="CommentText">
    <w:name w:val="annotation text"/>
    <w:basedOn w:val="Normal"/>
    <w:link w:val="CommentTextChar"/>
    <w:uiPriority w:val="99"/>
    <w:unhideWhenUsed/>
    <w:rsid w:val="00376F26"/>
    <w:pPr>
      <w:spacing w:line="240" w:lineRule="auto"/>
    </w:pPr>
    <w:rPr>
      <w:sz w:val="20"/>
      <w:szCs w:val="20"/>
    </w:rPr>
  </w:style>
  <w:style w:type="character" w:customStyle="1" w:styleId="CommentTextChar">
    <w:name w:val="Comment Text Char"/>
    <w:basedOn w:val="DefaultParagraphFont"/>
    <w:link w:val="CommentText"/>
    <w:uiPriority w:val="99"/>
    <w:rsid w:val="00376F26"/>
    <w:rPr>
      <w:sz w:val="20"/>
      <w:szCs w:val="20"/>
    </w:rPr>
  </w:style>
  <w:style w:type="paragraph" w:styleId="CommentSubject">
    <w:name w:val="annotation subject"/>
    <w:basedOn w:val="CommentText"/>
    <w:next w:val="CommentText"/>
    <w:link w:val="CommentSubjectChar"/>
    <w:uiPriority w:val="99"/>
    <w:semiHidden/>
    <w:unhideWhenUsed/>
    <w:rsid w:val="00376F26"/>
    <w:rPr>
      <w:b/>
      <w:bCs/>
    </w:rPr>
  </w:style>
  <w:style w:type="character" w:customStyle="1" w:styleId="CommentSubjectChar">
    <w:name w:val="Comment Subject Char"/>
    <w:basedOn w:val="CommentTextChar"/>
    <w:link w:val="CommentSubject"/>
    <w:uiPriority w:val="99"/>
    <w:semiHidden/>
    <w:rsid w:val="00376F26"/>
    <w:rPr>
      <w:b/>
      <w:bCs/>
      <w:sz w:val="20"/>
      <w:szCs w:val="20"/>
    </w:rPr>
  </w:style>
  <w:style w:type="character" w:styleId="Hyperlink">
    <w:name w:val="Hyperlink"/>
    <w:basedOn w:val="DefaultParagraphFont"/>
    <w:uiPriority w:val="99"/>
    <w:unhideWhenUsed/>
    <w:rsid w:val="00630F0D"/>
    <w:rPr>
      <w:color w:val="467886" w:themeColor="hyperlink"/>
      <w:u w:val="single"/>
    </w:rPr>
  </w:style>
  <w:style w:type="character" w:styleId="UnresolvedMention">
    <w:name w:val="Unresolved Mention"/>
    <w:basedOn w:val="DefaultParagraphFont"/>
    <w:uiPriority w:val="99"/>
    <w:semiHidden/>
    <w:unhideWhenUsed/>
    <w:rsid w:val="00630F0D"/>
    <w:rPr>
      <w:color w:val="605E5C"/>
      <w:shd w:val="clear" w:color="auto" w:fill="E1DFDD"/>
    </w:rPr>
  </w:style>
  <w:style w:type="paragraph" w:styleId="Header">
    <w:name w:val="header"/>
    <w:basedOn w:val="Normal"/>
    <w:link w:val="HeaderChar"/>
    <w:uiPriority w:val="99"/>
    <w:unhideWhenUsed/>
    <w:rsid w:val="003F2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F7"/>
  </w:style>
  <w:style w:type="paragraph" w:styleId="Footer">
    <w:name w:val="footer"/>
    <w:basedOn w:val="Normal"/>
    <w:link w:val="FooterChar"/>
    <w:uiPriority w:val="99"/>
    <w:unhideWhenUsed/>
    <w:rsid w:val="003F2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F7"/>
  </w:style>
  <w:style w:type="paragraph" w:styleId="Revision">
    <w:name w:val="Revision"/>
    <w:hidden/>
    <w:uiPriority w:val="99"/>
    <w:semiHidden/>
    <w:rsid w:val="007A2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international.org" TargetMode="External"/><Relationship Id="rId3" Type="http://schemas.openxmlformats.org/officeDocument/2006/relationships/settings" Target="settings.xml"/><Relationship Id="rId7" Type="http://schemas.openxmlformats.org/officeDocument/2006/relationships/hyperlink" Target="https://www.schr.info/the-misconduct-disclosure-sch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Jackson</dc:creator>
  <cp:keywords/>
  <dc:description/>
  <cp:lastModifiedBy>Moffett, Ann</cp:lastModifiedBy>
  <cp:revision>17</cp:revision>
  <dcterms:created xsi:type="dcterms:W3CDTF">2024-07-29T12:41:00Z</dcterms:created>
  <dcterms:modified xsi:type="dcterms:W3CDTF">2024-08-12T17:41:00Z</dcterms:modified>
</cp:coreProperties>
</file>